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DF0B31">
      <w:pPr>
        <w:ind w:right="4"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96702254" r:id="rId9"/>
        </w:object>
      </w:r>
    </w:p>
    <w:p w14:paraId="389713B7" w14:textId="77777777" w:rsidR="00297C4B" w:rsidRPr="004110A0" w:rsidRDefault="00297C4B" w:rsidP="00DF0B31">
      <w:pPr>
        <w:spacing w:line="276" w:lineRule="auto"/>
        <w:ind w:right="4"/>
        <w:jc w:val="center"/>
        <w:rPr>
          <w:rFonts w:ascii="Arial" w:hAnsi="Arial" w:cs="Arial"/>
          <w:b/>
          <w:bCs/>
        </w:rPr>
      </w:pPr>
      <w:r w:rsidRPr="004110A0">
        <w:rPr>
          <w:rFonts w:ascii="Arial" w:hAnsi="Arial" w:cs="Arial"/>
          <w:b/>
          <w:bCs/>
        </w:rPr>
        <w:t>EDITAL</w:t>
      </w:r>
    </w:p>
    <w:p w14:paraId="16DC27DA" w14:textId="6BC4CE7E" w:rsidR="00297C4B" w:rsidRPr="009E07AC" w:rsidRDefault="00297C4B" w:rsidP="00DF0B31">
      <w:pPr>
        <w:ind w:right="4"/>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3460EC">
        <w:rPr>
          <w:rFonts w:ascii="Arial" w:hAnsi="Arial" w:cs="Arial"/>
          <w:b/>
          <w:bCs/>
        </w:rPr>
        <w:t>1</w:t>
      </w:r>
      <w:r w:rsidR="00CF013C">
        <w:rPr>
          <w:rFonts w:ascii="Arial" w:hAnsi="Arial" w:cs="Arial"/>
          <w:b/>
          <w:bCs/>
        </w:rPr>
        <w:t>70</w:t>
      </w:r>
      <w:r w:rsidRPr="009E07AC">
        <w:rPr>
          <w:rFonts w:ascii="Arial" w:hAnsi="Arial" w:cs="Arial"/>
          <w:b/>
          <w:bCs/>
        </w:rPr>
        <w:t>/202</w:t>
      </w:r>
      <w:r>
        <w:rPr>
          <w:rFonts w:ascii="Arial" w:hAnsi="Arial" w:cs="Arial"/>
          <w:b/>
          <w:bCs/>
        </w:rPr>
        <w:t>4</w:t>
      </w:r>
    </w:p>
    <w:p w14:paraId="16F19DE8" w14:textId="77C98796" w:rsidR="00297C4B" w:rsidRDefault="00297C4B" w:rsidP="00DF0B31">
      <w:pPr>
        <w:overflowPunct w:val="0"/>
        <w:autoSpaceDE w:val="0"/>
        <w:autoSpaceDN w:val="0"/>
        <w:adjustRightInd w:val="0"/>
        <w:ind w:right="4"/>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CF013C">
        <w:rPr>
          <w:rFonts w:ascii="Arial" w:hAnsi="Arial" w:cs="Arial"/>
          <w:b/>
          <w:bCs/>
          <w:lang w:eastAsia="en-US"/>
        </w:rPr>
        <w:t>84</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p>
    <w:p w14:paraId="02B3E2A7" w14:textId="77777777" w:rsidR="00100741" w:rsidRDefault="00100741" w:rsidP="00DF0B31">
      <w:pPr>
        <w:ind w:left="0" w:right="4" w:firstLine="0"/>
      </w:pPr>
    </w:p>
    <w:p w14:paraId="6FB9302D" w14:textId="73221CA8" w:rsidR="00AB1D8C" w:rsidRPr="00D67D7B" w:rsidRDefault="00AB1D8C" w:rsidP="00DF0B31">
      <w:pPr>
        <w:pStyle w:val="Ttulo1"/>
        <w:spacing w:after="0" w:line="240" w:lineRule="auto"/>
        <w:ind w:left="0" w:right="4"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DF0B31">
      <w:pPr>
        <w:spacing w:after="0" w:line="240" w:lineRule="auto"/>
        <w:ind w:left="0" w:right="4" w:firstLine="0"/>
        <w:rPr>
          <w:rFonts w:ascii="Arial" w:hAnsi="Arial" w:cs="Arial"/>
        </w:rPr>
      </w:pPr>
    </w:p>
    <w:p w14:paraId="6E089B67" w14:textId="31B94A55" w:rsidR="001E4DBB" w:rsidRPr="00552ADF" w:rsidRDefault="00EB35C5" w:rsidP="00DF0B31">
      <w:pPr>
        <w:spacing w:after="0" w:line="240" w:lineRule="auto"/>
        <w:ind w:left="0" w:right="4"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 xml:space="preserve">sede na Av. Francisco Alves da Silva - 443, centro de Deodápolis - </w:t>
      </w:r>
      <w:r w:rsidR="00BA5B25" w:rsidRPr="00D67D7B">
        <w:rPr>
          <w:rFonts w:ascii="Arial" w:hAnsi="Arial" w:cs="Arial"/>
        </w:rPr>
        <w:t xml:space="preserve">MS, </w:t>
      </w:r>
      <w:r w:rsidR="00A00641" w:rsidRPr="00D67D7B">
        <w:rPr>
          <w:rFonts w:ascii="Arial" w:hAnsi="Arial" w:cs="Arial"/>
        </w:rPr>
        <w:t xml:space="preserve">conforme </w:t>
      </w:r>
      <w:r w:rsidR="00A00641">
        <w:rPr>
          <w:rFonts w:ascii="Arial" w:hAnsi="Arial" w:cs="Arial"/>
        </w:rPr>
        <w:t>formalizaç</w:t>
      </w:r>
      <w:r w:rsidR="00F96D54">
        <w:rPr>
          <w:rFonts w:ascii="Arial" w:hAnsi="Arial" w:cs="Arial"/>
        </w:rPr>
        <w:t>ão</w:t>
      </w:r>
      <w:r w:rsidR="00A00641">
        <w:rPr>
          <w:rFonts w:ascii="Arial" w:hAnsi="Arial" w:cs="Arial"/>
        </w:rPr>
        <w:t xml:space="preserve"> da demanda</w:t>
      </w:r>
      <w:r w:rsidR="00F96D54">
        <w:rPr>
          <w:rFonts w:ascii="Arial" w:hAnsi="Arial" w:cs="Arial"/>
        </w:rPr>
        <w:t xml:space="preserve"> da Secretaria Municipal de Administração</w:t>
      </w:r>
      <w:r w:rsidRPr="00D67D7B">
        <w:rPr>
          <w:rFonts w:ascii="Arial" w:hAnsi="Arial" w:cs="Arial"/>
        </w:rPr>
        <w:t xml:space="preserve">, realizará licitação, na modalidade </w:t>
      </w:r>
      <w:r w:rsidR="000928DD" w:rsidRPr="00CA3E8E">
        <w:rPr>
          <w:rFonts w:ascii="Arial" w:hAnsi="Arial" w:cs="Arial"/>
          <w:b/>
          <w:bCs/>
        </w:rPr>
        <w:t>PREGÃO</w:t>
      </w:r>
      <w:r w:rsidR="000928DD">
        <w:rPr>
          <w:rFonts w:ascii="Arial" w:hAnsi="Arial" w:cs="Arial"/>
        </w:rPr>
        <w:t xml:space="preserve">, </w:t>
      </w:r>
      <w:r w:rsidR="000928DD" w:rsidRPr="00D67D7B">
        <w:rPr>
          <w:rFonts w:ascii="Arial" w:hAnsi="Arial" w:cs="Arial"/>
        </w:rPr>
        <w:t>na</w:t>
      </w:r>
      <w:r w:rsidRPr="00D67D7B">
        <w:rPr>
          <w:rFonts w:ascii="Arial" w:hAnsi="Arial" w:cs="Arial"/>
        </w:rPr>
        <w:t xml:space="preserve"> forma </w:t>
      </w:r>
      <w:r w:rsidRPr="00CA3E8E">
        <w:rPr>
          <w:rFonts w:ascii="Arial" w:hAnsi="Arial" w:cs="Arial"/>
          <w:b/>
          <w:bCs/>
        </w:rPr>
        <w:t>ELETRÔNICA</w:t>
      </w:r>
      <w:r w:rsidR="00BA5B25">
        <w:rPr>
          <w:rFonts w:ascii="Arial" w:hAnsi="Arial" w:cs="Arial"/>
        </w:rPr>
        <w:t xml:space="preserve">, </w:t>
      </w:r>
      <w:r w:rsidR="006F0D34">
        <w:rPr>
          <w:rFonts w:ascii="Arial" w:hAnsi="Arial" w:cs="Arial"/>
        </w:rPr>
        <w:t>tipo</w:t>
      </w:r>
      <w:r w:rsidRPr="00D67D7B">
        <w:rPr>
          <w:rFonts w:ascii="Arial" w:hAnsi="Arial" w:cs="Arial"/>
        </w:rPr>
        <w:t xml:space="preserve"> </w:t>
      </w:r>
      <w:r w:rsidRPr="00CA3E8E">
        <w:rPr>
          <w:rFonts w:ascii="Arial" w:hAnsi="Arial" w:cs="Arial"/>
          <w:b/>
          <w:bCs/>
        </w:rPr>
        <w:t>M</w:t>
      </w:r>
      <w:r w:rsidR="00F96D54">
        <w:rPr>
          <w:rFonts w:ascii="Arial" w:hAnsi="Arial" w:cs="Arial"/>
          <w:b/>
          <w:bCs/>
        </w:rPr>
        <w:t>AIOR OFERTA</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7C5DA9">
        <w:rPr>
          <w:rFonts w:ascii="Arial" w:hAnsi="Arial" w:cs="Arial"/>
          <w:color w:val="auto"/>
        </w:rPr>
        <w:t xml:space="preserve"> </w:t>
      </w:r>
      <w:r w:rsidRPr="00552ADF">
        <w:rPr>
          <w:rFonts w:ascii="Arial" w:hAnsi="Arial" w:cs="Arial"/>
          <w:color w:val="auto"/>
        </w:rPr>
        <w:t xml:space="preserve">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DF0B31">
      <w:pPr>
        <w:spacing w:after="0" w:line="240" w:lineRule="auto"/>
        <w:ind w:left="0" w:right="4" w:firstLine="0"/>
        <w:rPr>
          <w:rFonts w:ascii="Arial" w:hAnsi="Arial" w:cs="Arial"/>
        </w:rPr>
      </w:pPr>
    </w:p>
    <w:p w14:paraId="10719869" w14:textId="309AC48A" w:rsidR="00AB1D8C" w:rsidRPr="00D67D7B" w:rsidRDefault="00AB1D8C">
      <w:pPr>
        <w:pStyle w:val="Ttulo1"/>
        <w:numPr>
          <w:ilvl w:val="1"/>
          <w:numId w:val="8"/>
        </w:numPr>
        <w:spacing w:after="0" w:line="240" w:lineRule="auto"/>
        <w:ind w:left="0" w:right="4" w:firstLine="0"/>
        <w:rPr>
          <w:rFonts w:ascii="Arial" w:hAnsi="Arial" w:cs="Arial"/>
          <w:b/>
          <w:bCs/>
        </w:rPr>
      </w:pPr>
      <w:r>
        <w:rPr>
          <w:rFonts w:ascii="Arial" w:hAnsi="Arial" w:cs="Arial"/>
          <w:b/>
          <w:bCs/>
        </w:rPr>
        <w:t>LOCAL, DATA E HORARIO PARA RECEBIMENTO E ABERTURA DAS PROPOSTAS</w:t>
      </w:r>
    </w:p>
    <w:p w14:paraId="02D969F1" w14:textId="52B79D2A" w:rsidR="00482164" w:rsidRPr="00D67D7B" w:rsidRDefault="00EB35C5" w:rsidP="00DF0B31">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866810">
        <w:rPr>
          <w:rFonts w:ascii="Arial" w:eastAsia="Calibri" w:hAnsi="Arial" w:cs="Arial"/>
          <w:b/>
          <w:snapToGrid w:val="0"/>
        </w:rPr>
        <w:t>27</w:t>
      </w:r>
      <w:r w:rsidR="00482164" w:rsidRPr="00D67D7B">
        <w:rPr>
          <w:rFonts w:ascii="Arial" w:eastAsia="Calibri" w:hAnsi="Arial" w:cs="Arial"/>
          <w:b/>
          <w:snapToGrid w:val="0"/>
        </w:rPr>
        <w:t>/</w:t>
      </w:r>
      <w:r w:rsidR="00F96D54">
        <w:rPr>
          <w:rFonts w:ascii="Arial" w:eastAsia="Calibri" w:hAnsi="Arial" w:cs="Arial"/>
          <w:b/>
          <w:snapToGrid w:val="0"/>
        </w:rPr>
        <w:t>12</w:t>
      </w:r>
      <w:r w:rsidR="00482164" w:rsidRPr="00D67D7B">
        <w:rPr>
          <w:rFonts w:ascii="Arial" w:eastAsia="Calibri" w:hAnsi="Arial" w:cs="Arial"/>
          <w:b/>
          <w:snapToGrid w:val="0"/>
        </w:rPr>
        <w:t xml:space="preserve">/2024, às 08h30, ao dia </w:t>
      </w:r>
      <w:r w:rsidR="00866810">
        <w:rPr>
          <w:rFonts w:ascii="Arial" w:eastAsia="Calibri" w:hAnsi="Arial" w:cs="Arial"/>
          <w:b/>
          <w:snapToGrid w:val="0"/>
        </w:rPr>
        <w:t>14</w:t>
      </w:r>
      <w:r w:rsidR="00482164" w:rsidRPr="00D67D7B">
        <w:rPr>
          <w:rFonts w:ascii="Arial" w:eastAsia="Calibri" w:hAnsi="Arial" w:cs="Arial"/>
          <w:b/>
          <w:snapToGrid w:val="0"/>
        </w:rPr>
        <w:t>/</w:t>
      </w:r>
      <w:r w:rsidR="00866810">
        <w:rPr>
          <w:rFonts w:ascii="Arial" w:eastAsia="Calibri" w:hAnsi="Arial" w:cs="Arial"/>
          <w:b/>
          <w:snapToGrid w:val="0"/>
        </w:rPr>
        <w:t>1</w:t>
      </w:r>
      <w:r w:rsidR="00482164" w:rsidRPr="00D67D7B">
        <w:rPr>
          <w:rFonts w:ascii="Arial" w:eastAsia="Calibri" w:hAnsi="Arial" w:cs="Arial"/>
          <w:b/>
          <w:snapToGrid w:val="0"/>
        </w:rPr>
        <w:t>/202</w:t>
      </w:r>
      <w:r w:rsidR="00866810">
        <w:rPr>
          <w:rFonts w:ascii="Arial" w:eastAsia="Calibri" w:hAnsi="Arial" w:cs="Arial"/>
          <w:b/>
          <w:snapToGrid w:val="0"/>
        </w:rPr>
        <w:t>5</w:t>
      </w:r>
      <w:r w:rsidR="00482164" w:rsidRPr="00D67D7B">
        <w:rPr>
          <w:rFonts w:ascii="Arial" w:eastAsia="Calibri" w:hAnsi="Arial" w:cs="Arial"/>
          <w:b/>
          <w:snapToGrid w:val="0"/>
        </w:rPr>
        <w:t>, às 09h00 (Horário do DF).</w:t>
      </w:r>
    </w:p>
    <w:p w14:paraId="2EA56CE1" w14:textId="69C1FE0B" w:rsidR="001E4DBB" w:rsidRPr="00D67D7B" w:rsidRDefault="001E4DBB" w:rsidP="00DF0B31">
      <w:pPr>
        <w:tabs>
          <w:tab w:val="center" w:pos="823"/>
          <w:tab w:val="center" w:pos="5993"/>
        </w:tabs>
        <w:spacing w:after="0" w:line="240" w:lineRule="auto"/>
        <w:ind w:left="0" w:right="4" w:firstLine="0"/>
        <w:jc w:val="left"/>
        <w:rPr>
          <w:rFonts w:ascii="Arial" w:hAnsi="Arial" w:cs="Arial"/>
        </w:rPr>
      </w:pPr>
    </w:p>
    <w:p w14:paraId="62A58895" w14:textId="49572301" w:rsidR="00482164" w:rsidRPr="00D67D7B" w:rsidRDefault="00EB35C5" w:rsidP="00DF0B31">
      <w:pPr>
        <w:autoSpaceDE w:val="0"/>
        <w:autoSpaceDN w:val="0"/>
        <w:adjustRightInd w:val="0"/>
        <w:spacing w:after="0" w:line="240" w:lineRule="auto"/>
        <w:ind w:left="0" w:right="4"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866810">
        <w:rPr>
          <w:rFonts w:ascii="Arial" w:eastAsia="Calibri" w:hAnsi="Arial" w:cs="Arial"/>
          <w:b/>
          <w:snapToGrid w:val="0"/>
        </w:rPr>
        <w:t>14</w:t>
      </w:r>
      <w:r w:rsidR="00482164" w:rsidRPr="00D67D7B">
        <w:rPr>
          <w:rFonts w:ascii="Arial" w:eastAsia="Calibri" w:hAnsi="Arial" w:cs="Arial"/>
          <w:b/>
          <w:snapToGrid w:val="0"/>
        </w:rPr>
        <w:t>/</w:t>
      </w:r>
      <w:r w:rsidR="00CF013C">
        <w:rPr>
          <w:rFonts w:ascii="Arial" w:eastAsia="Calibri" w:hAnsi="Arial" w:cs="Arial"/>
          <w:b/>
          <w:snapToGrid w:val="0"/>
        </w:rPr>
        <w:t>1</w:t>
      </w:r>
      <w:r w:rsidR="00482164" w:rsidRPr="00D67D7B">
        <w:rPr>
          <w:rFonts w:ascii="Arial" w:eastAsia="Calibri" w:hAnsi="Arial" w:cs="Arial"/>
          <w:b/>
          <w:snapToGrid w:val="0"/>
        </w:rPr>
        <w:t>/202</w:t>
      </w:r>
      <w:r w:rsidR="00866810">
        <w:rPr>
          <w:rFonts w:ascii="Arial" w:eastAsia="Calibri" w:hAnsi="Arial" w:cs="Arial"/>
          <w:b/>
          <w:snapToGrid w:val="0"/>
        </w:rPr>
        <w:t>5</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DF0B31">
      <w:pPr>
        <w:tabs>
          <w:tab w:val="center" w:pos="823"/>
          <w:tab w:val="center" w:pos="5603"/>
        </w:tabs>
        <w:spacing w:after="0" w:line="240" w:lineRule="auto"/>
        <w:ind w:left="0" w:right="4"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DF0B31">
      <w:pPr>
        <w:tabs>
          <w:tab w:val="left" w:pos="0"/>
        </w:tabs>
        <w:spacing w:after="0" w:line="240" w:lineRule="auto"/>
        <w:ind w:left="0" w:right="4"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DF0B31">
      <w:pPr>
        <w:spacing w:after="0" w:line="240" w:lineRule="auto"/>
        <w:ind w:left="0" w:right="4" w:firstLine="0"/>
        <w:rPr>
          <w:rFonts w:ascii="Arial" w:hAnsi="Arial" w:cs="Arial"/>
          <w:color w:val="auto"/>
        </w:rPr>
      </w:pPr>
    </w:p>
    <w:p w14:paraId="506C5966" w14:textId="27757657"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DF0B31">
      <w:pPr>
        <w:spacing w:after="0" w:line="240" w:lineRule="auto"/>
        <w:ind w:left="0" w:right="4" w:firstLine="0"/>
        <w:rPr>
          <w:rFonts w:ascii="Arial" w:hAnsi="Arial" w:cs="Arial"/>
        </w:rPr>
      </w:pPr>
    </w:p>
    <w:p w14:paraId="67AE7798" w14:textId="0B5171B4"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M</w:t>
      </w:r>
      <w:r w:rsidR="00304E37">
        <w:rPr>
          <w:rFonts w:ascii="Arial" w:hAnsi="Arial" w:cs="Arial"/>
        </w:rPr>
        <w:t>aior Oferta</w:t>
      </w:r>
      <w:r w:rsidR="000017EC" w:rsidRPr="00D67D7B">
        <w:rPr>
          <w:rFonts w:ascii="Arial" w:hAnsi="Arial" w:cs="Arial"/>
        </w:rPr>
        <w:t xml:space="preserve">. </w:t>
      </w:r>
    </w:p>
    <w:p w14:paraId="33829589" w14:textId="77777777" w:rsidR="00D67D7B" w:rsidRPr="00D67D7B" w:rsidRDefault="00D67D7B" w:rsidP="00DF0B31">
      <w:pPr>
        <w:spacing w:after="0" w:line="240" w:lineRule="auto"/>
        <w:ind w:left="0" w:right="4" w:firstLine="0"/>
        <w:rPr>
          <w:rFonts w:ascii="Arial" w:hAnsi="Arial" w:cs="Arial"/>
        </w:rPr>
      </w:pPr>
    </w:p>
    <w:p w14:paraId="2B2EDE62" w14:textId="441AD952" w:rsidR="001E4DBB" w:rsidRDefault="00EB35C5" w:rsidP="00DF0B31">
      <w:pPr>
        <w:spacing w:after="0" w:line="240" w:lineRule="auto"/>
        <w:ind w:left="0" w:right="4"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DF0B31">
      <w:pPr>
        <w:spacing w:after="0" w:line="240" w:lineRule="auto"/>
        <w:ind w:left="0" w:right="4"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303"/>
        <w:gridCol w:w="9336"/>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DF0B31">
            <w:pPr>
              <w:spacing w:after="0" w:line="240" w:lineRule="auto"/>
              <w:ind w:left="0" w:right="4"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DF0B31">
            <w:pPr>
              <w:spacing w:after="0" w:line="240" w:lineRule="auto"/>
              <w:ind w:left="286" w:right="4"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DF0B31">
      <w:pPr>
        <w:spacing w:after="0" w:line="240" w:lineRule="auto"/>
        <w:ind w:left="0" w:right="4"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DF0B31">
      <w:pPr>
        <w:spacing w:after="0" w:line="240" w:lineRule="auto"/>
        <w:ind w:left="0" w:right="4" w:firstLine="0"/>
        <w:rPr>
          <w:rFonts w:ascii="Arial" w:hAnsi="Arial" w:cs="Arial"/>
        </w:rPr>
      </w:pPr>
    </w:p>
    <w:p w14:paraId="394D1337" w14:textId="621B4594" w:rsidR="00FE3185" w:rsidRPr="0071153B" w:rsidRDefault="00EB35C5" w:rsidP="00DF0B31">
      <w:pPr>
        <w:numPr>
          <w:ilvl w:val="2"/>
          <w:numId w:val="2"/>
        </w:numPr>
        <w:spacing w:after="0" w:line="240" w:lineRule="auto"/>
        <w:ind w:left="0" w:right="4"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DF0B31">
      <w:pPr>
        <w:spacing w:after="0" w:line="240" w:lineRule="auto"/>
        <w:ind w:left="0" w:right="4" w:firstLine="0"/>
        <w:rPr>
          <w:rFonts w:ascii="Arial" w:hAnsi="Arial" w:cs="Arial"/>
        </w:rPr>
      </w:pPr>
    </w:p>
    <w:p w14:paraId="3579B01E" w14:textId="77777777" w:rsidR="00E475CA" w:rsidRPr="00E475CA" w:rsidRDefault="00FE3185" w:rsidP="00DF0B31">
      <w:pPr>
        <w:numPr>
          <w:ilvl w:val="2"/>
          <w:numId w:val="2"/>
        </w:numPr>
        <w:spacing w:after="0" w:line="240" w:lineRule="auto"/>
        <w:ind w:left="709" w:right="4"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DF0B31">
      <w:pPr>
        <w:spacing w:after="0" w:line="240" w:lineRule="auto"/>
        <w:ind w:left="0" w:right="4" w:firstLine="0"/>
        <w:rPr>
          <w:rFonts w:ascii="Arial" w:hAnsi="Arial" w:cs="Arial"/>
        </w:rPr>
      </w:pPr>
      <w:r w:rsidRPr="00E475CA">
        <w:rPr>
          <w:rFonts w:ascii="Arial" w:hAnsi="Arial" w:cs="Arial"/>
        </w:rPr>
        <w:t xml:space="preserve"> </w:t>
      </w:r>
    </w:p>
    <w:p w14:paraId="1FB4C062" w14:textId="66AC5FFC" w:rsidR="001E4DBB" w:rsidRPr="00D67D7B" w:rsidRDefault="00EB35C5" w:rsidP="00DF0B31">
      <w:pPr>
        <w:numPr>
          <w:ilvl w:val="2"/>
          <w:numId w:val="2"/>
        </w:numPr>
        <w:spacing w:after="0" w:line="240" w:lineRule="auto"/>
        <w:ind w:left="567" w:right="4"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0min às 17h00min</w:t>
      </w:r>
      <w:r w:rsidR="007C5DA9">
        <w:rPr>
          <w:rFonts w:ascii="Arial" w:hAnsi="Arial" w:cs="Arial"/>
        </w:rPr>
        <w:t xml:space="preserve"> do (MS),</w:t>
      </w:r>
      <w:r w:rsidRPr="00D67D7B">
        <w:rPr>
          <w:rFonts w:ascii="Arial" w:hAnsi="Arial" w:cs="Arial"/>
        </w:rPr>
        <w:t xml:space="preserve"> no Setor de Licitações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0A531DA4" w14:textId="22444C73" w:rsidR="00FE3185" w:rsidRPr="00FC292E" w:rsidRDefault="00EB35C5">
      <w:pPr>
        <w:pStyle w:val="PargrafodaLista"/>
        <w:numPr>
          <w:ilvl w:val="1"/>
          <w:numId w:val="12"/>
        </w:numPr>
        <w:spacing w:after="0" w:line="240" w:lineRule="auto"/>
        <w:ind w:left="0" w:right="4"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w:t>
      </w:r>
      <w:r w:rsidR="007C5DA9">
        <w:rPr>
          <w:rFonts w:ascii="Arial" w:hAnsi="Arial" w:cs="Arial"/>
        </w:rPr>
        <w:t>2</w:t>
      </w:r>
      <w:r w:rsidR="006C150D" w:rsidRPr="00FC292E">
        <w:rPr>
          <w:rFonts w:ascii="Arial" w:hAnsi="Arial" w:cs="Arial"/>
        </w:rPr>
        <w:t xml:space="preserve"> (</w:t>
      </w:r>
      <w:r w:rsidR="007C5DA9">
        <w:rPr>
          <w:rFonts w:ascii="Arial" w:hAnsi="Arial" w:cs="Arial"/>
        </w:rPr>
        <w:t>dois</w:t>
      </w:r>
      <w:r w:rsidR="006C150D" w:rsidRPr="00FC292E">
        <w:rPr>
          <w:rFonts w:ascii="Arial" w:hAnsi="Arial" w:cs="Arial"/>
        </w:rPr>
        <w:t>)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12"/>
        </w:numPr>
        <w:spacing w:after="0" w:line="240" w:lineRule="auto"/>
        <w:ind w:left="0" w:right="4" w:firstLine="0"/>
        <w:rPr>
          <w:rFonts w:ascii="Arial" w:hAnsi="Arial" w:cs="Arial"/>
        </w:rPr>
      </w:pPr>
      <w:r w:rsidRPr="00FC292E">
        <w:rPr>
          <w:rFonts w:ascii="Arial" w:hAnsi="Arial" w:cs="Arial"/>
        </w:rPr>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DF0B31">
      <w:pPr>
        <w:spacing w:after="0" w:line="240" w:lineRule="auto"/>
        <w:ind w:left="0" w:right="4" w:firstLine="0"/>
        <w:rPr>
          <w:rFonts w:ascii="Arial" w:hAnsi="Arial" w:cs="Arial"/>
        </w:rPr>
      </w:pPr>
    </w:p>
    <w:p w14:paraId="0F373773" w14:textId="477524ED" w:rsidR="001E4DBB" w:rsidRPr="00E475CA" w:rsidRDefault="00FC292E" w:rsidP="00DF0B31">
      <w:pPr>
        <w:spacing w:after="0" w:line="240" w:lineRule="auto"/>
        <w:ind w:left="0" w:right="4"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w:t>
      </w:r>
      <w:r w:rsidR="007F4F5A">
        <w:rPr>
          <w:rFonts w:ascii="Arial" w:hAnsi="Arial" w:cs="Arial"/>
        </w:rPr>
        <w:t>instituição</w:t>
      </w:r>
      <w:r w:rsidR="00EB35C5" w:rsidRPr="00D67D7B">
        <w:rPr>
          <w:rFonts w:ascii="Arial" w:hAnsi="Arial" w:cs="Arial"/>
        </w:rPr>
        <w:t xml:space="preserve">,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DF0B31">
      <w:pPr>
        <w:spacing w:after="0" w:line="240" w:lineRule="auto"/>
        <w:ind w:left="0" w:right="4" w:firstLine="0"/>
        <w:rPr>
          <w:rFonts w:ascii="Arial" w:hAnsi="Arial" w:cs="Arial"/>
        </w:rPr>
      </w:pPr>
    </w:p>
    <w:p w14:paraId="5456E408" w14:textId="25E721F0" w:rsidR="001E4DBB" w:rsidRPr="00FC292E" w:rsidRDefault="00EB35C5">
      <w:pPr>
        <w:pStyle w:val="PargrafodaLista"/>
        <w:numPr>
          <w:ilvl w:val="1"/>
          <w:numId w:val="12"/>
        </w:numPr>
        <w:spacing w:after="0" w:line="240" w:lineRule="auto"/>
        <w:ind w:left="0" w:right="4"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DF0B31">
      <w:pPr>
        <w:spacing w:after="0" w:line="240" w:lineRule="auto"/>
        <w:ind w:left="0" w:right="4" w:firstLine="0"/>
        <w:rPr>
          <w:rFonts w:ascii="Arial" w:hAnsi="Arial" w:cs="Arial"/>
        </w:rPr>
      </w:pPr>
    </w:p>
    <w:p w14:paraId="2476FC05" w14:textId="4E94D84F" w:rsidR="001E4DBB" w:rsidRDefault="0099787B">
      <w:pPr>
        <w:numPr>
          <w:ilvl w:val="1"/>
          <w:numId w:val="12"/>
        </w:numPr>
        <w:spacing w:after="0" w:line="240" w:lineRule="auto"/>
        <w:ind w:left="0" w:right="4"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DF0B31">
      <w:pPr>
        <w:spacing w:after="0" w:line="240" w:lineRule="auto"/>
        <w:ind w:left="0" w:right="4" w:firstLine="0"/>
        <w:rPr>
          <w:rFonts w:ascii="Arial" w:hAnsi="Arial" w:cs="Arial"/>
        </w:rPr>
      </w:pPr>
    </w:p>
    <w:p w14:paraId="4313E8DA" w14:textId="1BC57AA3" w:rsidR="003B2D82" w:rsidRPr="0099787B" w:rsidRDefault="003B2D82">
      <w:pPr>
        <w:pStyle w:val="PargrafodaLista"/>
        <w:numPr>
          <w:ilvl w:val="2"/>
          <w:numId w:val="12"/>
        </w:numPr>
        <w:spacing w:after="0" w:line="240" w:lineRule="auto"/>
        <w:ind w:left="0" w:right="4"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DF0B31">
      <w:pPr>
        <w:spacing w:after="0" w:line="240" w:lineRule="auto"/>
        <w:ind w:left="0" w:right="4" w:firstLine="0"/>
        <w:rPr>
          <w:rFonts w:ascii="Arial" w:hAnsi="Arial" w:cs="Arial"/>
        </w:rPr>
      </w:pPr>
    </w:p>
    <w:p w14:paraId="0406D89B" w14:textId="77777777" w:rsidR="003B2D82" w:rsidRDefault="00EB35C5">
      <w:pPr>
        <w:numPr>
          <w:ilvl w:val="1"/>
          <w:numId w:val="12"/>
        </w:numPr>
        <w:spacing w:after="0" w:line="240" w:lineRule="auto"/>
        <w:ind w:left="0" w:right="4"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12"/>
        </w:numPr>
        <w:spacing w:after="0" w:line="240" w:lineRule="auto"/>
        <w:ind w:left="0" w:right="4"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DF0B31">
      <w:pPr>
        <w:spacing w:after="0" w:line="240" w:lineRule="auto"/>
        <w:ind w:left="0" w:right="4" w:firstLine="0"/>
        <w:rPr>
          <w:rFonts w:ascii="Arial" w:hAnsi="Arial" w:cs="Arial"/>
        </w:rPr>
      </w:pPr>
    </w:p>
    <w:p w14:paraId="4E03E123" w14:textId="5D45EBDA" w:rsidR="001E4DBB" w:rsidRPr="0099787B" w:rsidRDefault="00FC292E" w:rsidP="00DF0B31">
      <w:pPr>
        <w:pStyle w:val="Ttulo1"/>
        <w:spacing w:after="0" w:line="240" w:lineRule="auto"/>
        <w:ind w:left="0" w:right="4"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591F2BC6" w:rsidR="0099787B" w:rsidRPr="00CF013C" w:rsidRDefault="00FC292E" w:rsidP="00DF0B31">
      <w:pPr>
        <w:spacing w:after="0" w:line="240" w:lineRule="auto"/>
        <w:ind w:left="0" w:right="4" w:firstLine="0"/>
        <w:rPr>
          <w:rFonts w:ascii="Arial" w:hAnsi="Arial" w:cs="Arial"/>
          <w:iCs/>
          <w:color w:val="auto"/>
          <w:sz w:val="20"/>
          <w:szCs w:val="20"/>
        </w:rPr>
      </w:pPr>
      <w:r>
        <w:rPr>
          <w:rFonts w:ascii="Arial" w:hAnsi="Arial" w:cs="Arial"/>
        </w:rPr>
        <w:t>3</w:t>
      </w:r>
      <w:r w:rsidR="00EB35C5" w:rsidRPr="00D67D7B">
        <w:rPr>
          <w:rFonts w:ascii="Arial" w:hAnsi="Arial" w:cs="Arial"/>
        </w:rPr>
        <w:t xml:space="preserve">.1. </w:t>
      </w:r>
      <w:r w:rsidR="00CF013C" w:rsidRPr="000926B0">
        <w:rPr>
          <w:rFonts w:ascii="Arial" w:hAnsi="Arial" w:cs="Arial"/>
          <w:b/>
          <w:bCs/>
          <w:iCs/>
          <w:sz w:val="19"/>
          <w:szCs w:val="19"/>
        </w:rPr>
        <w:t>CONTRATAÇÃO DE INSTITUIÇÃO FINANCEIRA PARA PRESTAÇÃO DE SERVIÇOS DE PROCESSAMENTO DOS PAGAMENTOS ORIGINADOS DA FOLHA DE SALÁRIOS DOS SERVIDORES DA PREFEITURA MUNICIPAL DE DEODÁPOLIS - MS</w:t>
      </w:r>
      <w:r w:rsidR="00AA3003" w:rsidRPr="00CF013C">
        <w:rPr>
          <w:rFonts w:ascii="Arial" w:hAnsi="Arial" w:cs="Arial"/>
          <w:iCs/>
          <w:color w:val="auto"/>
          <w:sz w:val="20"/>
          <w:szCs w:val="20"/>
        </w:rPr>
        <w:t>.</w:t>
      </w:r>
    </w:p>
    <w:p w14:paraId="05E0DDF3" w14:textId="24492130"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76329B9" w14:textId="194231A7" w:rsidR="0099787B" w:rsidRPr="004352D3" w:rsidRDefault="00FC292E" w:rsidP="00DF0B31">
      <w:pPr>
        <w:spacing w:after="0" w:line="240" w:lineRule="auto"/>
        <w:ind w:left="0" w:right="4"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4352D3">
        <w:rPr>
          <w:rFonts w:ascii="Arial" w:hAnsi="Arial" w:cs="Arial"/>
        </w:rPr>
        <w:t xml:space="preserve">edital. </w:t>
      </w:r>
    </w:p>
    <w:p w14:paraId="1EAF6BC7" w14:textId="01E69EB5"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32"/>
        <w:gridCol w:w="9307"/>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CONDIÇÕES DE PARTICIPAÇÃO  </w:t>
            </w:r>
          </w:p>
        </w:tc>
      </w:tr>
    </w:tbl>
    <w:p w14:paraId="455BEC2C" w14:textId="094EA06B" w:rsidR="003255AA" w:rsidRPr="001F143F" w:rsidRDefault="00FC292E" w:rsidP="00DF0B31">
      <w:pPr>
        <w:spacing w:after="0" w:line="240" w:lineRule="auto"/>
        <w:ind w:left="0" w:right="4" w:firstLine="0"/>
        <w:rPr>
          <w:rFonts w:ascii="Arial" w:hAnsi="Arial" w:cs="Arial"/>
          <w:color w:val="auto"/>
        </w:rPr>
      </w:pPr>
      <w:bookmarkStart w:id="2" w:name="_Hlk156198006"/>
      <w:bookmarkStart w:id="3"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E7757A" w:rsidRPr="001F143F">
        <w:rPr>
          <w:rFonts w:ascii="Arial" w:hAnsi="Arial" w:cs="Arial"/>
          <w:color w:val="auto"/>
        </w:rPr>
        <w:t xml:space="preserve"> </w:t>
      </w:r>
      <w:r w:rsidR="00E7757A" w:rsidRPr="00F34EB3">
        <w:rPr>
          <w:rFonts w:ascii="Arial" w:hAnsi="Arial" w:cs="Arial"/>
          <w:color w:val="auto"/>
        </w:rPr>
        <w:t xml:space="preserve">as </w:t>
      </w:r>
      <w:r w:rsidR="000926B0">
        <w:rPr>
          <w:rFonts w:ascii="Arial" w:hAnsi="Arial" w:cs="Arial"/>
          <w:color w:val="auto"/>
        </w:rPr>
        <w:t>instituições</w:t>
      </w:r>
      <w:r w:rsidR="002230B1" w:rsidRPr="001F143F">
        <w:rPr>
          <w:rFonts w:ascii="Arial" w:hAnsi="Arial" w:cs="Arial"/>
          <w:color w:val="auto"/>
        </w:rPr>
        <w:t xml:space="preserve"> interessad</w:t>
      </w:r>
      <w:r w:rsidR="00E7757A" w:rsidRPr="001F143F">
        <w:rPr>
          <w:rFonts w:ascii="Arial" w:hAnsi="Arial" w:cs="Arial"/>
          <w:color w:val="auto"/>
        </w:rPr>
        <w:t>a</w:t>
      </w:r>
      <w:r w:rsidR="002230B1" w:rsidRPr="001F143F">
        <w:rPr>
          <w:rFonts w:ascii="Arial" w:hAnsi="Arial" w:cs="Arial"/>
          <w:color w:val="auto"/>
        </w:rPr>
        <w:t xml:space="preserve">s cujo ramo de atividade seja compatível com o objeto desta </w:t>
      </w:r>
      <w:r w:rsidR="00F1642B" w:rsidRPr="001F143F">
        <w:rPr>
          <w:rFonts w:ascii="Arial" w:hAnsi="Arial" w:cs="Arial"/>
          <w:color w:val="auto"/>
        </w:rPr>
        <w:t>licitação, que</w:t>
      </w:r>
      <w:r w:rsidR="002230B1" w:rsidRPr="001F143F">
        <w:rPr>
          <w:rFonts w:ascii="Arial" w:hAnsi="Arial" w:cs="Arial"/>
          <w:color w:val="auto"/>
        </w:rPr>
        <w:t xml:space="preserve"> estejam com Credenciamento regular no Sistema de Fornecedores do Sistema do LicitaNet. </w:t>
      </w:r>
    </w:p>
    <w:p w14:paraId="64EA6A4E" w14:textId="77777777" w:rsidR="007B467C" w:rsidRDefault="007B467C" w:rsidP="00DF0B31">
      <w:pPr>
        <w:spacing w:after="0" w:line="240" w:lineRule="auto"/>
        <w:ind w:left="0" w:right="4" w:firstLine="0"/>
        <w:rPr>
          <w:rFonts w:ascii="Arial" w:hAnsi="Arial" w:cs="Arial"/>
        </w:rPr>
      </w:pPr>
    </w:p>
    <w:p w14:paraId="1C77061C" w14:textId="560E5590" w:rsidR="002230B1" w:rsidRPr="005518CB" w:rsidRDefault="00B22ACF" w:rsidP="00DF0B31">
      <w:pPr>
        <w:pStyle w:val="PargrafodaLista"/>
        <w:spacing w:after="0" w:line="240" w:lineRule="auto"/>
        <w:ind w:left="0" w:right="4" w:firstLine="0"/>
        <w:rPr>
          <w:rFonts w:ascii="Arial" w:hAnsi="Arial" w:cs="Arial"/>
          <w:i/>
          <w:iCs/>
        </w:rPr>
      </w:pPr>
      <w:r>
        <w:rPr>
          <w:rFonts w:ascii="Arial" w:hAnsi="Arial" w:cs="Arial"/>
        </w:rPr>
        <w:t>4.</w:t>
      </w:r>
      <w:r w:rsidR="00F34EB3">
        <w:rPr>
          <w:rFonts w:ascii="Arial" w:hAnsi="Arial" w:cs="Arial"/>
        </w:rPr>
        <w:t>2</w:t>
      </w:r>
      <w:r>
        <w:rPr>
          <w:rFonts w:ascii="Arial" w:hAnsi="Arial" w:cs="Arial"/>
        </w:rPr>
        <w:t xml:space="preserve">. </w:t>
      </w:r>
      <w:r w:rsidR="002230B1" w:rsidRPr="005518CB">
        <w:rPr>
          <w:rFonts w:ascii="Arial" w:hAnsi="Arial" w:cs="Arial"/>
        </w:rPr>
        <w:t xml:space="preserve">As </w:t>
      </w:r>
      <w:r w:rsidR="000926B0">
        <w:rPr>
          <w:rFonts w:ascii="Arial" w:hAnsi="Arial" w:cs="Arial"/>
          <w:color w:val="auto"/>
        </w:rPr>
        <w:t>instituições</w:t>
      </w:r>
      <w:r w:rsidR="000926B0" w:rsidRPr="005518CB">
        <w:rPr>
          <w:rFonts w:ascii="Arial" w:hAnsi="Arial" w:cs="Arial"/>
        </w:rPr>
        <w:t xml:space="preserve"> </w:t>
      </w:r>
      <w:r w:rsidR="002230B1" w:rsidRPr="005518CB">
        <w:rPr>
          <w:rFonts w:ascii="Arial" w:hAnsi="Arial" w:cs="Arial"/>
        </w:rPr>
        <w:t xml:space="preserve">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https://www.licitanet.com.br/</w:t>
      </w:r>
      <w:r w:rsidR="002230B1" w:rsidRPr="005518CB">
        <w:rPr>
          <w:rFonts w:ascii="Arial" w:hAnsi="Arial" w:cs="Arial"/>
          <w:i/>
          <w:iCs/>
        </w:rPr>
        <w:t xml:space="preserve"> </w:t>
      </w:r>
    </w:p>
    <w:p w14:paraId="1D3224F5" w14:textId="77777777" w:rsidR="002230B1" w:rsidRPr="00056F58" w:rsidRDefault="002230B1" w:rsidP="00DF0B31">
      <w:pPr>
        <w:spacing w:after="0" w:line="240" w:lineRule="auto"/>
        <w:ind w:left="0" w:right="4" w:firstLine="0"/>
        <w:rPr>
          <w:rFonts w:ascii="Arial" w:hAnsi="Arial" w:cs="Arial"/>
        </w:rPr>
      </w:pPr>
    </w:p>
    <w:p w14:paraId="27C09B1B" w14:textId="4FB0753F" w:rsidR="002230B1" w:rsidRPr="00F34EB3" w:rsidRDefault="002230B1">
      <w:pPr>
        <w:pStyle w:val="PargrafodaLista"/>
        <w:numPr>
          <w:ilvl w:val="2"/>
          <w:numId w:val="16"/>
        </w:numPr>
        <w:spacing w:after="0" w:line="240" w:lineRule="auto"/>
        <w:ind w:left="0" w:right="4" w:firstLine="0"/>
        <w:rPr>
          <w:rFonts w:ascii="Arial" w:hAnsi="Arial" w:cs="Arial"/>
        </w:rPr>
      </w:pPr>
      <w:r w:rsidRPr="00F34EB3">
        <w:rPr>
          <w:rFonts w:ascii="Arial" w:hAnsi="Arial" w:cs="Arial"/>
        </w:rPr>
        <w:t xml:space="preserve">A regularidade do cadastramento do licitante será confirmada por meio de consulta ao Portal LICITANET, no ato da abertura do Pregão. </w:t>
      </w:r>
    </w:p>
    <w:p w14:paraId="46E37E28" w14:textId="77777777" w:rsidR="00D85BF7" w:rsidRPr="00D67D7B" w:rsidRDefault="00D85BF7" w:rsidP="00DF0B31">
      <w:pPr>
        <w:spacing w:after="0" w:line="240" w:lineRule="auto"/>
        <w:ind w:left="0" w:right="4" w:firstLine="0"/>
        <w:rPr>
          <w:rFonts w:ascii="Arial" w:hAnsi="Arial" w:cs="Arial"/>
        </w:rPr>
      </w:pPr>
    </w:p>
    <w:p w14:paraId="6DA36C15" w14:textId="0EC577FF"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 </w:t>
      </w:r>
      <w:r w:rsidR="00EB35C5" w:rsidRPr="005518CB">
        <w:rPr>
          <w:rFonts w:ascii="Arial" w:hAnsi="Arial" w:cs="Arial"/>
          <w:b/>
          <w:bCs/>
        </w:rPr>
        <w:t xml:space="preserve">Será vedada a participação de </w:t>
      </w:r>
      <w:r w:rsidR="000926B0">
        <w:rPr>
          <w:rFonts w:ascii="Arial" w:hAnsi="Arial" w:cs="Arial"/>
          <w:b/>
          <w:bCs/>
        </w:rPr>
        <w:t>instituições</w:t>
      </w:r>
      <w:r w:rsidR="00EB35C5" w:rsidRPr="00D67D7B">
        <w:rPr>
          <w:rFonts w:ascii="Arial" w:hAnsi="Arial" w:cs="Arial"/>
        </w:rPr>
        <w:t xml:space="preserve">: </w:t>
      </w:r>
    </w:p>
    <w:p w14:paraId="31766042" w14:textId="63EC05B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DF0B31">
      <w:pPr>
        <w:spacing w:after="0" w:line="240" w:lineRule="auto"/>
        <w:ind w:left="0" w:right="4" w:firstLine="0"/>
        <w:rPr>
          <w:rFonts w:ascii="Arial" w:hAnsi="Arial" w:cs="Arial"/>
        </w:rPr>
      </w:pPr>
    </w:p>
    <w:p w14:paraId="25579CEB" w14:textId="21AE060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.2.  </w:t>
      </w:r>
      <w:r w:rsidR="00310AE7">
        <w:rPr>
          <w:rFonts w:ascii="Arial" w:hAnsi="Arial" w:cs="Arial"/>
        </w:rPr>
        <w:t xml:space="preserve">Instituição </w:t>
      </w:r>
      <w:r w:rsidR="00EB35C5" w:rsidRPr="00D67D7B">
        <w:rPr>
          <w:rFonts w:ascii="Arial" w:hAnsi="Arial" w:cs="Arial"/>
        </w:rPr>
        <w:t xml:space="preserve">isoladamente ou em consórcio, responsável pela elaboração do projeto básico ou do projeto executivo, ou </w:t>
      </w:r>
      <w:r w:rsidR="00310AE7">
        <w:rPr>
          <w:rFonts w:ascii="Arial" w:hAnsi="Arial" w:cs="Arial"/>
        </w:rPr>
        <w:t>Instituição</w:t>
      </w:r>
      <w:r w:rsidR="00EB35C5" w:rsidRPr="00D67D7B">
        <w:rPr>
          <w:rFonts w:ascii="Arial" w:hAnsi="Arial" w:cs="Arial"/>
        </w:rPr>
        <w:t xml:space="preserve">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DF0B31">
      <w:pPr>
        <w:spacing w:after="0" w:line="240" w:lineRule="auto"/>
        <w:ind w:left="0" w:right="4" w:firstLine="0"/>
        <w:rPr>
          <w:rFonts w:ascii="Arial" w:hAnsi="Arial" w:cs="Arial"/>
        </w:rPr>
      </w:pPr>
    </w:p>
    <w:p w14:paraId="2D2BAE27" w14:textId="746441DB" w:rsidR="001E4DBB" w:rsidRDefault="00FC292E" w:rsidP="00DF0B31">
      <w:pPr>
        <w:spacing w:after="0" w:line="240" w:lineRule="auto"/>
        <w:ind w:left="0" w:right="4" w:firstLine="0"/>
        <w:rPr>
          <w:rFonts w:ascii="Arial" w:hAnsi="Arial" w:cs="Arial"/>
        </w:rPr>
      </w:pPr>
      <w:r>
        <w:rPr>
          <w:rFonts w:ascii="Arial" w:hAnsi="Arial" w:cs="Arial"/>
        </w:rPr>
        <w:lastRenderedPageBreak/>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DF0B31">
      <w:pPr>
        <w:spacing w:after="0" w:line="240" w:lineRule="auto"/>
        <w:ind w:left="0" w:right="4" w:firstLine="0"/>
        <w:rPr>
          <w:rFonts w:ascii="Arial" w:hAnsi="Arial" w:cs="Arial"/>
        </w:rPr>
      </w:pPr>
    </w:p>
    <w:p w14:paraId="7FC4CC48" w14:textId="29EB6A3B"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DF0B31">
      <w:pPr>
        <w:spacing w:after="0" w:line="240" w:lineRule="auto"/>
        <w:ind w:left="0" w:right="4" w:firstLine="0"/>
        <w:rPr>
          <w:rFonts w:ascii="Arial" w:hAnsi="Arial" w:cs="Arial"/>
        </w:rPr>
      </w:pPr>
    </w:p>
    <w:p w14:paraId="3BDDD640" w14:textId="39EB7544" w:rsidR="001E4DBB" w:rsidRPr="00D67D7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.5.  </w:t>
      </w:r>
      <w:r w:rsidR="00310AE7">
        <w:rPr>
          <w:rFonts w:ascii="Arial" w:hAnsi="Arial" w:cs="Arial"/>
        </w:rPr>
        <w:t>Instituição</w:t>
      </w:r>
      <w:r w:rsidR="00310AE7" w:rsidRPr="00D67D7B">
        <w:rPr>
          <w:rFonts w:ascii="Arial" w:hAnsi="Arial" w:cs="Arial"/>
        </w:rPr>
        <w:t xml:space="preserve"> </w:t>
      </w:r>
      <w:r w:rsidR="00EB35C5" w:rsidRPr="00D67D7B">
        <w:rPr>
          <w:rFonts w:ascii="Arial" w:hAnsi="Arial" w:cs="Arial"/>
        </w:rPr>
        <w:t xml:space="preserve">controladoras, controladas ou coligadas, nos termos da Lei nº 6.404, de 15 de dezembro de 1976, concorrendo entre si; </w:t>
      </w:r>
    </w:p>
    <w:p w14:paraId="487124E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A1689E" w14:textId="4FF7632D"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DF0B31">
      <w:pPr>
        <w:spacing w:after="0" w:line="240" w:lineRule="auto"/>
        <w:ind w:left="0" w:right="4" w:firstLine="0"/>
        <w:rPr>
          <w:rFonts w:ascii="Arial" w:hAnsi="Arial" w:cs="Arial"/>
        </w:rPr>
      </w:pPr>
    </w:p>
    <w:p w14:paraId="46373FCD" w14:textId="25BC831A" w:rsidR="001E4DBB" w:rsidRDefault="00FC292E" w:rsidP="00DF0B31">
      <w:pPr>
        <w:tabs>
          <w:tab w:val="center" w:pos="0"/>
          <w:tab w:val="center" w:pos="3119"/>
        </w:tabs>
        <w:spacing w:after="0" w:line="240" w:lineRule="auto"/>
        <w:ind w:left="0" w:right="4" w:firstLine="0"/>
        <w:jc w:val="left"/>
        <w:rPr>
          <w:rFonts w:ascii="Arial" w:hAnsi="Arial" w:cs="Arial"/>
        </w:rPr>
      </w:pPr>
      <w:r>
        <w:rPr>
          <w:rFonts w:ascii="Arial" w:hAnsi="Arial" w:cs="Arial"/>
        </w:rPr>
        <w:t>4</w:t>
      </w:r>
      <w:r w:rsidR="00824B25">
        <w:rPr>
          <w:rFonts w:ascii="Arial" w:hAnsi="Arial" w:cs="Arial"/>
        </w:rPr>
        <w:t>.</w:t>
      </w:r>
      <w:r w:rsidR="00F34EB3">
        <w:rPr>
          <w:rFonts w:ascii="Arial" w:hAnsi="Arial" w:cs="Arial"/>
        </w:rPr>
        <w:t>3</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DF0B31">
      <w:pPr>
        <w:tabs>
          <w:tab w:val="center" w:pos="851"/>
          <w:tab w:val="center" w:pos="3119"/>
        </w:tabs>
        <w:spacing w:after="0" w:line="240" w:lineRule="auto"/>
        <w:ind w:left="0" w:right="4" w:firstLine="0"/>
        <w:jc w:val="left"/>
        <w:rPr>
          <w:rFonts w:ascii="Arial" w:hAnsi="Arial" w:cs="Arial"/>
        </w:rPr>
      </w:pPr>
    </w:p>
    <w:p w14:paraId="50978379" w14:textId="72A3955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4</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DF0B31">
      <w:pPr>
        <w:spacing w:after="0" w:line="240" w:lineRule="auto"/>
        <w:ind w:left="0" w:right="4" w:firstLine="0"/>
        <w:rPr>
          <w:rFonts w:ascii="Arial" w:hAnsi="Arial" w:cs="Arial"/>
        </w:rPr>
      </w:pPr>
    </w:p>
    <w:p w14:paraId="5F9B974A" w14:textId="44342FD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5</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DF0B31">
      <w:pPr>
        <w:spacing w:after="0" w:line="240" w:lineRule="auto"/>
        <w:ind w:left="0" w:right="4" w:firstLine="0"/>
        <w:rPr>
          <w:rFonts w:ascii="Arial" w:hAnsi="Arial" w:cs="Arial"/>
        </w:rPr>
      </w:pPr>
    </w:p>
    <w:p w14:paraId="6F07E605" w14:textId="4E2CDBD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6</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DF0B31">
      <w:pPr>
        <w:spacing w:after="0" w:line="240" w:lineRule="auto"/>
        <w:ind w:left="0" w:right="4" w:firstLine="0"/>
        <w:rPr>
          <w:rFonts w:ascii="Arial" w:hAnsi="Arial" w:cs="Arial"/>
        </w:rPr>
      </w:pPr>
    </w:p>
    <w:p w14:paraId="1D103C7D" w14:textId="7304D7BC"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7</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DF0B31">
      <w:pPr>
        <w:spacing w:after="0" w:line="240" w:lineRule="auto"/>
        <w:ind w:left="0" w:right="4" w:firstLine="0"/>
        <w:rPr>
          <w:rFonts w:ascii="Arial" w:hAnsi="Arial" w:cs="Arial"/>
        </w:rPr>
      </w:pPr>
    </w:p>
    <w:p w14:paraId="12ED45D4" w14:textId="5DB50762" w:rsidR="001E4DBB" w:rsidRDefault="00EB35C5" w:rsidP="00DF0B31">
      <w:pPr>
        <w:tabs>
          <w:tab w:val="center" w:pos="709"/>
          <w:tab w:val="center" w:pos="4406"/>
        </w:tabs>
        <w:spacing w:after="0" w:line="240" w:lineRule="auto"/>
        <w:ind w:left="0" w:right="4"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F34EB3">
        <w:rPr>
          <w:rFonts w:ascii="Arial" w:hAnsi="Arial" w:cs="Arial"/>
        </w:rPr>
        <w:t>8</w:t>
      </w:r>
      <w:r w:rsidRPr="00D67D7B">
        <w:rPr>
          <w:rFonts w:ascii="Arial" w:hAnsi="Arial" w:cs="Arial"/>
        </w:rPr>
        <w:t xml:space="preserve">. Que a proposta foi elaborada de forma independente; </w:t>
      </w:r>
    </w:p>
    <w:p w14:paraId="3D8B7C07" w14:textId="77777777" w:rsidR="00330111" w:rsidRPr="00D67D7B" w:rsidRDefault="00330111" w:rsidP="00DF0B31">
      <w:pPr>
        <w:tabs>
          <w:tab w:val="center" w:pos="1304"/>
          <w:tab w:val="center" w:pos="4406"/>
        </w:tabs>
        <w:spacing w:after="0" w:line="240" w:lineRule="auto"/>
        <w:ind w:left="0" w:right="4" w:firstLine="0"/>
        <w:jc w:val="left"/>
        <w:rPr>
          <w:rFonts w:ascii="Arial" w:hAnsi="Arial" w:cs="Arial"/>
        </w:rPr>
      </w:pPr>
    </w:p>
    <w:p w14:paraId="339C9542" w14:textId="417A3F88"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9</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DF0B31">
      <w:pPr>
        <w:spacing w:after="0" w:line="240" w:lineRule="auto"/>
        <w:ind w:left="0" w:right="4" w:firstLine="0"/>
        <w:rPr>
          <w:rFonts w:ascii="Arial" w:hAnsi="Arial" w:cs="Arial"/>
        </w:rPr>
      </w:pPr>
    </w:p>
    <w:p w14:paraId="1916C425" w14:textId="0F74B38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.1</w:t>
      </w:r>
      <w:r w:rsidR="00F34EB3">
        <w:rPr>
          <w:rFonts w:ascii="Arial" w:hAnsi="Arial" w:cs="Arial"/>
        </w:rPr>
        <w:t>0</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DF0B31">
      <w:pPr>
        <w:spacing w:after="0" w:line="240" w:lineRule="auto"/>
        <w:ind w:left="0" w:right="4" w:firstLine="0"/>
        <w:rPr>
          <w:rFonts w:ascii="Arial" w:hAnsi="Arial" w:cs="Arial"/>
        </w:rPr>
      </w:pPr>
      <w:bookmarkStart w:id="4" w:name="_Hlk156198743"/>
      <w:bookmarkEnd w:id="3"/>
    </w:p>
    <w:tbl>
      <w:tblPr>
        <w:tblStyle w:val="TableGrid"/>
        <w:tblW w:w="9639" w:type="dxa"/>
        <w:tblInd w:w="0" w:type="dxa"/>
        <w:tblCellMar>
          <w:top w:w="41" w:type="dxa"/>
          <w:right w:w="115" w:type="dxa"/>
        </w:tblCellMar>
        <w:tblLook w:val="04A0" w:firstRow="1" w:lastRow="0" w:firstColumn="1" w:lastColumn="0" w:noHBand="0" w:noVBand="1"/>
      </w:tblPr>
      <w:tblGrid>
        <w:gridCol w:w="303"/>
        <w:gridCol w:w="9336"/>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DF0B31">
            <w:pPr>
              <w:spacing w:after="0" w:line="240" w:lineRule="auto"/>
              <w:ind w:left="144" w:right="4" w:firstLine="0"/>
              <w:jc w:val="left"/>
              <w:rPr>
                <w:rFonts w:ascii="Arial" w:hAnsi="Arial" w:cs="Arial"/>
                <w:b/>
                <w:bCs/>
              </w:rPr>
            </w:pPr>
            <w:r w:rsidRPr="00887AC7">
              <w:rPr>
                <w:rFonts w:ascii="Arial" w:hAnsi="Arial" w:cs="Arial"/>
                <w:b/>
                <w:bCs/>
              </w:rPr>
              <w:t xml:space="preserve">CREDENCIAMENTO NA PLATAFORMA  </w:t>
            </w:r>
          </w:p>
        </w:tc>
      </w:tr>
    </w:tbl>
    <w:p w14:paraId="729ACEF6" w14:textId="72204195" w:rsidR="001E4DBB" w:rsidRPr="00E475CA" w:rsidRDefault="00FC292E" w:rsidP="00DF0B31">
      <w:pPr>
        <w:spacing w:after="0" w:line="240" w:lineRule="auto"/>
        <w:ind w:left="0" w:right="4"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
    <w:p w14:paraId="79898E2F" w14:textId="77777777" w:rsidR="00887AC7" w:rsidRPr="00D67D7B" w:rsidRDefault="00887AC7" w:rsidP="00DF0B31">
      <w:pPr>
        <w:spacing w:after="0" w:line="240" w:lineRule="auto"/>
        <w:ind w:left="0" w:right="4" w:firstLine="0"/>
        <w:rPr>
          <w:rFonts w:ascii="Arial" w:hAnsi="Arial" w:cs="Arial"/>
        </w:rPr>
      </w:pPr>
    </w:p>
    <w:p w14:paraId="3802ADCD" w14:textId="57D3D2AA"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DF0B31">
      <w:pPr>
        <w:spacing w:after="0" w:line="240" w:lineRule="auto"/>
        <w:ind w:left="0" w:right="4" w:firstLine="0"/>
        <w:rPr>
          <w:rFonts w:ascii="Arial" w:hAnsi="Arial" w:cs="Arial"/>
        </w:rPr>
      </w:pPr>
    </w:p>
    <w:p w14:paraId="59D263D1" w14:textId="2D62AC44"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DF0B31">
      <w:pPr>
        <w:spacing w:after="0" w:line="240" w:lineRule="auto"/>
        <w:ind w:left="0" w:right="4" w:firstLine="0"/>
        <w:rPr>
          <w:rFonts w:ascii="Arial" w:hAnsi="Arial" w:cs="Arial"/>
        </w:rPr>
      </w:pPr>
    </w:p>
    <w:p w14:paraId="3D37CA61" w14:textId="73560B37" w:rsidR="00887AC7" w:rsidRPr="000F539E" w:rsidRDefault="00FC292E" w:rsidP="00DF0B31">
      <w:pPr>
        <w:spacing w:after="0" w:line="240" w:lineRule="auto"/>
        <w:ind w:left="0" w:right="4" w:firstLine="0"/>
        <w:rPr>
          <w:rFonts w:ascii="Arial" w:hAnsi="Arial" w:cs="Arial"/>
          <w:color w:val="auto"/>
        </w:rPr>
      </w:pPr>
      <w:r>
        <w:rPr>
          <w:rFonts w:ascii="Arial" w:hAnsi="Arial" w:cs="Arial"/>
        </w:rPr>
        <w:t>5</w:t>
      </w:r>
      <w:r w:rsidR="00EB35C5" w:rsidRPr="00D67D7B">
        <w:rPr>
          <w:rFonts w:ascii="Arial" w:hAnsi="Arial" w:cs="Arial"/>
        </w:rPr>
        <w:t>.4</w:t>
      </w:r>
      <w:r w:rsidR="00EB35C5" w:rsidRPr="00C82C55">
        <w:rPr>
          <w:rFonts w:ascii="Arial" w:hAnsi="Arial" w:cs="Arial"/>
          <w:color w:val="FF0000"/>
        </w:rPr>
        <w:t xml:space="preserve">. </w:t>
      </w:r>
      <w:r w:rsidR="000F539E" w:rsidRPr="000F539E">
        <w:rPr>
          <w:rFonts w:ascii="Arial" w:hAnsi="Arial" w:cs="Arial"/>
          <w:color w:val="auto"/>
        </w:rPr>
        <w:t xml:space="preserve">Conforme prevê o Artigo 3º § 4º inciso VIII da </w:t>
      </w:r>
      <w:r w:rsidR="00EB35C5" w:rsidRPr="000F539E">
        <w:rPr>
          <w:rFonts w:ascii="Arial" w:hAnsi="Arial" w:cs="Arial"/>
          <w:color w:val="auto"/>
        </w:rPr>
        <w:t xml:space="preserve">Lei Complementar nº 123, de 2006, </w:t>
      </w:r>
      <w:r w:rsidR="000F539E" w:rsidRPr="000F539E">
        <w:rPr>
          <w:rFonts w:ascii="Arial" w:hAnsi="Arial" w:cs="Arial"/>
          <w:color w:val="auto"/>
        </w:rPr>
        <w:t>Não poderá se beneficiar do tratamento jurídico diferenciado previsto nesta Lei Complementar, incluído o regime de que trata o </w:t>
      </w:r>
      <w:hyperlink r:id="rId15" w:anchor="art12" w:history="1">
        <w:r w:rsidR="000F539E" w:rsidRPr="000F539E">
          <w:rPr>
            <w:rStyle w:val="Hyperlink"/>
            <w:rFonts w:ascii="Arial" w:hAnsi="Arial" w:cs="Arial"/>
            <w:color w:val="auto"/>
          </w:rPr>
          <w:t>art. 12 desta Lei Complementar</w:t>
        </w:r>
      </w:hyperlink>
      <w:r w:rsidR="000F539E" w:rsidRPr="000F539E">
        <w:rPr>
          <w:rFonts w:ascii="Arial" w:hAnsi="Arial" w:cs="Arial"/>
          <w:color w:val="auto"/>
        </w:rPr>
        <w:t>, para nenhum efeito legal, a pessoa jurídica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56985F9" w14:textId="77777777" w:rsidR="000F539E" w:rsidRPr="00D67D7B" w:rsidRDefault="000F539E" w:rsidP="00DF0B31">
      <w:pPr>
        <w:spacing w:after="0" w:line="240" w:lineRule="auto"/>
        <w:ind w:left="0" w:right="4" w:firstLine="0"/>
        <w:rPr>
          <w:rFonts w:ascii="Arial" w:hAnsi="Arial" w:cs="Arial"/>
        </w:rPr>
      </w:pPr>
    </w:p>
    <w:p w14:paraId="4273819F" w14:textId="33497A8F"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0F539E">
        <w:rPr>
          <w:rFonts w:ascii="Arial" w:hAnsi="Arial" w:cs="Arial"/>
        </w:rPr>
        <w:t>,</w:t>
      </w:r>
      <w:r w:rsidR="00EB35C5" w:rsidRPr="00D67D7B">
        <w:rPr>
          <w:rFonts w:ascii="Arial" w:hAnsi="Arial" w:cs="Arial"/>
        </w:rPr>
        <w:t xml:space="preserve"> </w:t>
      </w:r>
    </w:p>
    <w:p w14:paraId="7D4AEEEC" w14:textId="77777777" w:rsidR="00887AC7" w:rsidRPr="00D67D7B" w:rsidRDefault="00887AC7" w:rsidP="00DF0B31">
      <w:pPr>
        <w:spacing w:after="0" w:line="240" w:lineRule="auto"/>
        <w:ind w:left="0" w:right="4" w:firstLine="0"/>
        <w:rPr>
          <w:rFonts w:ascii="Arial" w:hAnsi="Arial" w:cs="Arial"/>
        </w:rPr>
      </w:pPr>
    </w:p>
    <w:p w14:paraId="64407FF6" w14:textId="5E48A43F"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DF0B31">
      <w:pPr>
        <w:spacing w:after="0" w:line="240" w:lineRule="auto"/>
        <w:ind w:left="0" w:right="4"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DF0B31">
            <w:pPr>
              <w:spacing w:after="0" w:line="240" w:lineRule="auto"/>
              <w:ind w:left="7" w:right="4"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w:t>
      </w:r>
      <w:r w:rsidR="00DB2E3D" w:rsidRPr="00D40FF7">
        <w:rPr>
          <w:rFonts w:ascii="Arial" w:hAnsi="Arial" w:cs="Arial"/>
          <w:color w:val="auto"/>
        </w:rPr>
        <w:t xml:space="preserve">anexo II, </w:t>
      </w:r>
      <w:r w:rsidR="00EB35C5" w:rsidRPr="00D40FF7">
        <w:rPr>
          <w:rFonts w:ascii="Arial" w:hAnsi="Arial" w:cs="Arial"/>
          <w:color w:val="auto"/>
        </w:rPr>
        <w:t xml:space="preserve">deste Edital, ocorrerá por meio de </w:t>
      </w:r>
      <w:r w:rsidR="00EB35C5" w:rsidRPr="00DB2E3D">
        <w:rPr>
          <w:rFonts w:ascii="Arial" w:hAnsi="Arial" w:cs="Arial"/>
          <w:color w:val="auto"/>
        </w:rPr>
        <w:t xml:space="preserve">chave de acesso e senha. </w:t>
      </w:r>
    </w:p>
    <w:p w14:paraId="58E7C75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4ED816B9" w14:textId="2666CD4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A5684D" w:rsidRPr="00D67D7B">
        <w:rPr>
          <w:rFonts w:ascii="Arial" w:hAnsi="Arial" w:cs="Arial"/>
        </w:rPr>
        <w:t>proposta anteriormente</w:t>
      </w:r>
      <w:r w:rsidR="00EB35C5" w:rsidRPr="00D67D7B">
        <w:rPr>
          <w:rFonts w:ascii="Arial" w:hAnsi="Arial" w:cs="Arial"/>
        </w:rPr>
        <w:t xml:space="preserve"> inserid</w:t>
      </w:r>
      <w:r w:rsidR="0091295E">
        <w:rPr>
          <w:rFonts w:ascii="Arial" w:hAnsi="Arial" w:cs="Arial"/>
        </w:rPr>
        <w:t>a</w:t>
      </w:r>
      <w:r w:rsidR="00EB35C5" w:rsidRPr="00D67D7B">
        <w:rPr>
          <w:rFonts w:ascii="Arial" w:hAnsi="Arial" w:cs="Arial"/>
        </w:rPr>
        <w:t xml:space="preserve"> no sistema; </w:t>
      </w:r>
    </w:p>
    <w:p w14:paraId="0CA113A8" w14:textId="67183F29" w:rsidR="001E4DBB" w:rsidRPr="00D67D7B" w:rsidRDefault="00EB35C5" w:rsidP="00E95B0C">
      <w:pPr>
        <w:spacing w:after="0" w:line="240" w:lineRule="auto"/>
        <w:ind w:left="0" w:right="4" w:firstLine="0"/>
        <w:jc w:val="left"/>
        <w:rPr>
          <w:rFonts w:ascii="Arial" w:hAnsi="Arial" w:cs="Arial"/>
        </w:rPr>
      </w:pPr>
      <w:r w:rsidRPr="00D67D7B">
        <w:rPr>
          <w:rFonts w:ascii="Arial" w:hAnsi="Arial" w:cs="Arial"/>
        </w:rPr>
        <w:t xml:space="preserve"> </w:t>
      </w:r>
    </w:p>
    <w:p w14:paraId="1A7BDE83" w14:textId="4F6EBAC3"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w:t>
      </w:r>
      <w:r w:rsidR="00E95B0C">
        <w:rPr>
          <w:rFonts w:ascii="Arial" w:hAnsi="Arial" w:cs="Arial"/>
        </w:rPr>
        <w:t>4</w:t>
      </w:r>
      <w:r w:rsidR="00EB35C5" w:rsidRPr="00D67D7B">
        <w:rPr>
          <w:rFonts w:ascii="Arial" w:hAnsi="Arial" w:cs="Arial"/>
        </w:rPr>
        <w:t xml:space="preserve">. Os preços e os 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5BE2861" w14:textId="1CFB6643" w:rsidR="001E4DBB" w:rsidRPr="006B797F"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w:t>
      </w:r>
      <w:r w:rsidR="00E95B0C">
        <w:rPr>
          <w:rFonts w:ascii="Arial" w:hAnsi="Arial" w:cs="Arial"/>
        </w:rPr>
        <w:t>5</w:t>
      </w:r>
      <w:r w:rsidR="00EB35C5" w:rsidRPr="00D67D7B">
        <w:rPr>
          <w:rFonts w:ascii="Arial" w:hAnsi="Arial" w:cs="Arial"/>
        </w:rPr>
        <w:t>. Ao oferecer sua proposta no sistema eletrônico, o licitante deverá observar rigorosamente a descrição do ite</w:t>
      </w:r>
      <w:r w:rsidR="00304E37">
        <w:rPr>
          <w:rFonts w:ascii="Arial" w:hAnsi="Arial" w:cs="Arial"/>
        </w:rPr>
        <w:t>m</w:t>
      </w:r>
      <w:r w:rsidR="00EB35C5" w:rsidRPr="00D67D7B">
        <w:rPr>
          <w:rFonts w:ascii="Arial" w:hAnsi="Arial" w:cs="Arial"/>
        </w:rPr>
        <w:t xml:space="preserve"> e considerar as condições estabelecidas no Edital e seus anexos, descrevendo detalhadamente as características do objeto/serviço cotado, informando em campo próprio do sistema, preço </w:t>
      </w:r>
      <w:r w:rsidR="00304E37">
        <w:rPr>
          <w:rFonts w:ascii="Arial" w:hAnsi="Arial" w:cs="Arial"/>
        </w:rPr>
        <w:t>total</w:t>
      </w:r>
      <w:r w:rsidR="00EB35C5" w:rsidRPr="00D67D7B">
        <w:rPr>
          <w:rFonts w:ascii="Arial" w:hAnsi="Arial" w:cs="Arial"/>
        </w:rPr>
        <w:t xml:space="preserve">,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60C9C41C" w14:textId="4B2A8032"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w:t>
      </w:r>
      <w:r w:rsidR="00E95B0C">
        <w:rPr>
          <w:rFonts w:ascii="Arial" w:hAnsi="Arial" w:cs="Arial"/>
        </w:rPr>
        <w:t>6</w:t>
      </w:r>
      <w:r w:rsidR="00EB35C5" w:rsidRPr="00D67D7B">
        <w:rPr>
          <w:rFonts w:ascii="Arial" w:hAnsi="Arial" w:cs="Arial"/>
        </w:rPr>
        <w:t>. Nos valores propostos deverão estar inclusos todos os custos operacionais, encargos previdenciários, trabalhistas, tributários, comerciais, tributos</w:t>
      </w:r>
      <w:r w:rsidR="007F4F5A">
        <w:rPr>
          <w:rFonts w:ascii="Arial" w:hAnsi="Arial" w:cs="Arial"/>
        </w:rPr>
        <w:t xml:space="preserve"> </w:t>
      </w:r>
      <w:r w:rsidR="00EB35C5" w:rsidRPr="00D67D7B">
        <w:rPr>
          <w:rFonts w:ascii="Arial" w:hAnsi="Arial" w:cs="Arial"/>
        </w:rPr>
        <w:t>e quaisquer outros que incidam direta ou indiretamente n</w:t>
      </w:r>
      <w:r w:rsidR="007F4F5A">
        <w:rPr>
          <w:rFonts w:ascii="Arial" w:hAnsi="Arial" w:cs="Arial"/>
        </w:rPr>
        <w:t>a</w:t>
      </w:r>
      <w:r w:rsidR="00EB35C5" w:rsidRPr="00D67D7B">
        <w:rPr>
          <w:rFonts w:ascii="Arial" w:hAnsi="Arial" w:cs="Arial"/>
        </w:rPr>
        <w:t xml:space="preserve">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C6F935C" w14:textId="5DC0D49E"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w:t>
      </w:r>
      <w:r w:rsidR="00E95B0C">
        <w:rPr>
          <w:rFonts w:ascii="Arial" w:hAnsi="Arial" w:cs="Arial"/>
        </w:rPr>
        <w:t>7</w:t>
      </w:r>
      <w:r w:rsidR="00EB35C5" w:rsidRPr="00D67D7B">
        <w:rPr>
          <w:rFonts w:ascii="Arial" w:hAnsi="Arial" w:cs="Arial"/>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57D2811D" w14:textId="098BA69C"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w:t>
      </w:r>
      <w:r w:rsidR="00E95B0C">
        <w:rPr>
          <w:rFonts w:ascii="Arial" w:hAnsi="Arial" w:cs="Arial"/>
        </w:rPr>
        <w:t>8</w:t>
      </w:r>
      <w:r w:rsidR="00EB35C5" w:rsidRPr="00D67D7B">
        <w:rPr>
          <w:rFonts w:ascii="Arial" w:hAnsi="Arial" w:cs="Arial"/>
        </w:rPr>
        <w:t xml:space="preserve">.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D8C420B" w14:textId="12011117"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w:t>
      </w:r>
      <w:r w:rsidR="00E95B0C">
        <w:rPr>
          <w:rFonts w:ascii="Arial" w:hAnsi="Arial" w:cs="Arial"/>
        </w:rPr>
        <w:t>9</w:t>
      </w:r>
      <w:r w:rsidR="00EB35C5" w:rsidRPr="00D67D7B">
        <w:rPr>
          <w:rFonts w:ascii="Arial" w:hAnsi="Arial" w:cs="Arial"/>
        </w:rPr>
        <w:t xml:space="preserve">.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DF0B31">
      <w:pPr>
        <w:pStyle w:val="Ttulo1"/>
        <w:spacing w:after="0" w:line="240" w:lineRule="auto"/>
        <w:ind w:left="0" w:right="4"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Pr="00F311F1" w:rsidRDefault="00FC292E" w:rsidP="00DF0B31">
      <w:pPr>
        <w:spacing w:after="0" w:line="240" w:lineRule="auto"/>
        <w:ind w:left="0" w:right="4" w:firstLine="0"/>
        <w:rPr>
          <w:rFonts w:ascii="Arial" w:hAnsi="Arial" w:cs="Arial"/>
          <w:color w:val="auto"/>
        </w:rPr>
      </w:pPr>
      <w:r w:rsidRPr="00F311F1">
        <w:rPr>
          <w:rFonts w:ascii="Arial" w:hAnsi="Arial" w:cs="Arial"/>
          <w:color w:val="auto"/>
        </w:rPr>
        <w:t>7</w:t>
      </w:r>
      <w:r w:rsidR="00EB35C5" w:rsidRPr="00F311F1">
        <w:rPr>
          <w:rFonts w:ascii="Arial" w:hAnsi="Arial" w:cs="Arial"/>
          <w:color w:val="auto"/>
        </w:rPr>
        <w:t xml:space="preserve">.1.  A proposta deverá conter: </w:t>
      </w:r>
    </w:p>
    <w:p w14:paraId="024CDC39" w14:textId="77777777" w:rsidR="00EF31F4" w:rsidRPr="00D67D7B" w:rsidRDefault="00EF31F4" w:rsidP="00DF0B31">
      <w:pPr>
        <w:spacing w:after="0" w:line="240" w:lineRule="auto"/>
        <w:ind w:left="0" w:right="4" w:firstLine="0"/>
        <w:rPr>
          <w:rFonts w:ascii="Arial" w:hAnsi="Arial" w:cs="Arial"/>
        </w:rPr>
      </w:pPr>
    </w:p>
    <w:p w14:paraId="4FBC7BBF" w14:textId="0564A307"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DF0B31">
      <w:pPr>
        <w:spacing w:after="0" w:line="240" w:lineRule="auto"/>
        <w:ind w:left="0" w:right="4" w:firstLine="0"/>
        <w:rPr>
          <w:rFonts w:ascii="Arial" w:hAnsi="Arial" w:cs="Arial"/>
        </w:rPr>
      </w:pPr>
    </w:p>
    <w:p w14:paraId="0CE4356B" w14:textId="2FB0A411"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.1.2. Preços tota</w:t>
      </w:r>
      <w:r w:rsidR="00F1642B">
        <w:rPr>
          <w:rFonts w:ascii="Arial" w:hAnsi="Arial" w:cs="Arial"/>
        </w:rPr>
        <w:t>l</w:t>
      </w:r>
      <w:r w:rsidR="00EB35C5" w:rsidRPr="00D67D7B">
        <w:rPr>
          <w:rFonts w:ascii="Arial" w:hAnsi="Arial" w:cs="Arial"/>
        </w:rPr>
        <w:t xml:space="preserve">, em moeda corrente nacional, em algarismo e por extenso, sem inclusão de qualquer encargo financeiro ou previsão inflacionária; </w:t>
      </w:r>
    </w:p>
    <w:p w14:paraId="4BFD4524" w14:textId="77777777" w:rsidR="00EF31F4" w:rsidRPr="00D67D7B" w:rsidRDefault="00EF31F4" w:rsidP="00DF0B31">
      <w:pPr>
        <w:spacing w:after="0" w:line="240" w:lineRule="auto"/>
        <w:ind w:left="0" w:right="4" w:firstLine="0"/>
        <w:rPr>
          <w:rFonts w:ascii="Arial" w:hAnsi="Arial" w:cs="Arial"/>
        </w:rPr>
      </w:pPr>
    </w:p>
    <w:p w14:paraId="29E1F3FC" w14:textId="6FEDAC17" w:rsidR="001E4DBB" w:rsidRDefault="00FC292E" w:rsidP="00DF0B31">
      <w:pPr>
        <w:tabs>
          <w:tab w:val="center" w:pos="851"/>
          <w:tab w:val="center" w:pos="3119"/>
        </w:tabs>
        <w:spacing w:after="0" w:line="240" w:lineRule="auto"/>
        <w:ind w:left="0" w:right="4"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Indicação do produto</w:t>
      </w:r>
      <w:r w:rsidR="00DD76A1">
        <w:rPr>
          <w:rFonts w:ascii="Arial" w:hAnsi="Arial" w:cs="Arial"/>
        </w:rPr>
        <w:t>/serviços</w:t>
      </w:r>
      <w:r w:rsidR="00EB35C5" w:rsidRPr="00D67D7B">
        <w:rPr>
          <w:rFonts w:ascii="Arial" w:hAnsi="Arial" w:cs="Arial"/>
        </w:rPr>
        <w:t xml:space="preserve">; </w:t>
      </w:r>
    </w:p>
    <w:p w14:paraId="2880743E" w14:textId="77777777" w:rsidR="00EF31F4" w:rsidRPr="00D67D7B" w:rsidRDefault="00EF31F4" w:rsidP="00DF0B31">
      <w:pPr>
        <w:tabs>
          <w:tab w:val="center" w:pos="1391"/>
          <w:tab w:val="center" w:pos="3766"/>
        </w:tabs>
        <w:spacing w:after="0" w:line="240" w:lineRule="auto"/>
        <w:ind w:left="0" w:right="4" w:firstLine="0"/>
        <w:jc w:val="left"/>
        <w:rPr>
          <w:rFonts w:ascii="Arial" w:hAnsi="Arial" w:cs="Arial"/>
        </w:rPr>
      </w:pPr>
    </w:p>
    <w:p w14:paraId="7A54786B" w14:textId="0BF8990C" w:rsidR="001E4DBB" w:rsidRDefault="00FC292E" w:rsidP="00DF0B31">
      <w:pPr>
        <w:tabs>
          <w:tab w:val="left" w:pos="10348"/>
        </w:tabs>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DF0B31">
      <w:pPr>
        <w:spacing w:after="0" w:line="240" w:lineRule="auto"/>
        <w:ind w:left="0" w:right="4" w:firstLine="0"/>
        <w:rPr>
          <w:rFonts w:ascii="Arial" w:hAnsi="Arial" w:cs="Arial"/>
        </w:rPr>
      </w:pPr>
    </w:p>
    <w:p w14:paraId="159C8CFF" w14:textId="2DAC5931" w:rsidR="001E4DBB" w:rsidRPr="006B797F" w:rsidRDefault="00FC292E" w:rsidP="00DF0B31">
      <w:pPr>
        <w:spacing w:after="0" w:line="240" w:lineRule="auto"/>
        <w:ind w:left="0" w:right="4"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DF0B31">
      <w:pPr>
        <w:spacing w:after="0" w:line="240" w:lineRule="auto"/>
        <w:ind w:left="0" w:right="4" w:firstLine="0"/>
        <w:rPr>
          <w:rFonts w:ascii="Arial" w:hAnsi="Arial" w:cs="Arial"/>
        </w:rPr>
      </w:pPr>
    </w:p>
    <w:p w14:paraId="0B3310F8" w14:textId="20032EFC"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.1.6. </w:t>
      </w:r>
      <w:r w:rsidR="00F311F1">
        <w:rPr>
          <w:rFonts w:ascii="Arial" w:hAnsi="Arial" w:cs="Arial"/>
        </w:rPr>
        <w:t xml:space="preserve"> O valor da </w:t>
      </w:r>
      <w:r w:rsidR="00EB35C5" w:rsidRPr="00D67D7B">
        <w:rPr>
          <w:rFonts w:ascii="Arial" w:hAnsi="Arial" w:cs="Arial"/>
        </w:rPr>
        <w:t xml:space="preserve">proposta apresentada terá </w:t>
      </w:r>
      <w:r w:rsidR="00EB35C5" w:rsidRPr="00886380">
        <w:rPr>
          <w:rFonts w:ascii="Arial" w:hAnsi="Arial" w:cs="Arial"/>
          <w:color w:val="auto"/>
        </w:rPr>
        <w:t xml:space="preserve">que </w:t>
      </w:r>
      <w:r w:rsidR="00F311F1" w:rsidRPr="00886380">
        <w:rPr>
          <w:rFonts w:ascii="Arial" w:hAnsi="Arial" w:cs="Arial"/>
          <w:color w:val="auto"/>
        </w:rPr>
        <w:t xml:space="preserve">ser igual ou superior ao estipulado </w:t>
      </w:r>
      <w:r w:rsidR="00F311F1">
        <w:rPr>
          <w:rFonts w:ascii="Arial" w:hAnsi="Arial" w:cs="Arial"/>
        </w:rPr>
        <w:t>neste edital</w:t>
      </w:r>
      <w:r w:rsidR="00EB35C5" w:rsidRPr="00D67D7B">
        <w:rPr>
          <w:rFonts w:ascii="Arial" w:hAnsi="Arial" w:cs="Arial"/>
        </w:rPr>
        <w:t xml:space="preserve">.  </w:t>
      </w:r>
    </w:p>
    <w:p w14:paraId="714E411F" w14:textId="77777777" w:rsidR="00EF31F4" w:rsidRPr="00D67D7B" w:rsidRDefault="00EF31F4" w:rsidP="00DF0B31">
      <w:pPr>
        <w:spacing w:after="0" w:line="240" w:lineRule="auto"/>
        <w:ind w:left="0" w:right="4" w:firstLine="0"/>
        <w:rPr>
          <w:rFonts w:ascii="Arial" w:hAnsi="Arial" w:cs="Arial"/>
        </w:rPr>
      </w:pPr>
    </w:p>
    <w:p w14:paraId="411EAC85" w14:textId="5015738B"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w:t>
      </w:r>
      <w:r w:rsidR="00F311F1">
        <w:rPr>
          <w:rFonts w:ascii="Arial" w:hAnsi="Arial" w:cs="Arial"/>
          <w:color w:val="000000" w:themeColor="text1"/>
        </w:rPr>
        <w:t>instituições</w:t>
      </w:r>
      <w:r w:rsidR="00EB35C5" w:rsidRPr="00022A67">
        <w:rPr>
          <w:rFonts w:ascii="Arial" w:hAnsi="Arial" w:cs="Arial"/>
          <w:color w:val="000000" w:themeColor="text1"/>
        </w:rPr>
        <w:t xml:space="preserve"> participantes não poderão cotar seus preços a</w:t>
      </w:r>
      <w:r w:rsidR="00F311F1">
        <w:rPr>
          <w:rFonts w:ascii="Arial" w:hAnsi="Arial" w:cs="Arial"/>
          <w:color w:val="000000" w:themeColor="text1"/>
        </w:rPr>
        <w:t>baixo</w:t>
      </w:r>
      <w:r w:rsidR="00EB35C5" w:rsidRPr="00022A67">
        <w:rPr>
          <w:rFonts w:ascii="Arial" w:hAnsi="Arial" w:cs="Arial"/>
          <w:color w:val="000000" w:themeColor="text1"/>
        </w:rPr>
        <w:t xml:space="preserve">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DF0B31">
      <w:pPr>
        <w:spacing w:after="0" w:line="240" w:lineRule="auto"/>
        <w:ind w:left="0" w:right="4" w:firstLine="0"/>
        <w:rPr>
          <w:rFonts w:ascii="Arial" w:hAnsi="Arial" w:cs="Arial"/>
        </w:rPr>
      </w:pPr>
    </w:p>
    <w:p w14:paraId="50CD4D85" w14:textId="315C950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DF0B31">
      <w:pPr>
        <w:spacing w:after="0" w:line="240" w:lineRule="auto"/>
        <w:ind w:left="0" w:right="4" w:firstLine="0"/>
        <w:rPr>
          <w:rFonts w:ascii="Arial" w:hAnsi="Arial" w:cs="Arial"/>
        </w:rPr>
      </w:pPr>
    </w:p>
    <w:p w14:paraId="6F23D409" w14:textId="511BCC3D"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DF0B31">
      <w:pPr>
        <w:spacing w:after="0" w:line="240" w:lineRule="auto"/>
        <w:ind w:left="0" w:right="4" w:firstLine="0"/>
        <w:rPr>
          <w:rFonts w:ascii="Arial" w:hAnsi="Arial" w:cs="Arial"/>
        </w:rPr>
      </w:pPr>
    </w:p>
    <w:p w14:paraId="7FA00B06" w14:textId="21DC1941" w:rsidR="000B2BE4" w:rsidRPr="00445B3D" w:rsidRDefault="00FC292E" w:rsidP="00DF0B31">
      <w:pPr>
        <w:pStyle w:val="PargrafodaLista"/>
        <w:shd w:val="clear" w:color="auto" w:fill="FFFFFF" w:themeFill="background1"/>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DF0B31">
      <w:pPr>
        <w:spacing w:after="0" w:line="240" w:lineRule="auto"/>
        <w:ind w:left="0" w:right="4" w:firstLine="0"/>
        <w:jc w:val="left"/>
        <w:rPr>
          <w:rFonts w:ascii="Arial" w:hAnsi="Arial" w:cs="Arial"/>
        </w:rPr>
      </w:pPr>
    </w:p>
    <w:p w14:paraId="70A9F9E0" w14:textId="0697801D" w:rsidR="001E4DBB" w:rsidRPr="00D67D7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B1CED46" w14:textId="2D6DB71F"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.7. Não será admitida proposta que apresente preços simbólicos, irrisórios ou de valor zero, incompatíve</w:t>
      </w:r>
      <w:r w:rsidR="00F311F1">
        <w:rPr>
          <w:rFonts w:ascii="Arial" w:hAnsi="Arial" w:cs="Arial"/>
        </w:rPr>
        <w:t>l</w:t>
      </w:r>
      <w:r w:rsidR="00EB35C5" w:rsidRPr="00D67D7B">
        <w:rPr>
          <w:rFonts w:ascii="Arial" w:hAnsi="Arial" w:cs="Arial"/>
        </w:rPr>
        <w:t xml:space="preserve"> com o preço </w:t>
      </w:r>
      <w:r w:rsidR="00F311F1">
        <w:rPr>
          <w:rFonts w:ascii="Arial" w:hAnsi="Arial" w:cs="Arial"/>
        </w:rPr>
        <w:t>estimado</w:t>
      </w:r>
      <w:r w:rsidR="00EB35C5" w:rsidRPr="00D67D7B">
        <w:rPr>
          <w:rFonts w:ascii="Arial" w:hAnsi="Arial" w:cs="Arial"/>
        </w:rPr>
        <w:t xml:space="preserve">. </w:t>
      </w:r>
    </w:p>
    <w:p w14:paraId="144B8D8A" w14:textId="77777777" w:rsidR="00EF31F4" w:rsidRPr="00D67D7B" w:rsidRDefault="00EF31F4" w:rsidP="00DF0B31">
      <w:pPr>
        <w:spacing w:after="0" w:line="240" w:lineRule="auto"/>
        <w:ind w:left="0" w:right="4" w:firstLine="0"/>
        <w:rPr>
          <w:rFonts w:ascii="Arial" w:hAnsi="Arial" w:cs="Arial"/>
        </w:rPr>
      </w:pPr>
    </w:p>
    <w:p w14:paraId="3FC7639B" w14:textId="08A0A970"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.8. Deverão ser verificadas as características, quantidades e condições dos bens solicitados, a forma e o local onde os bens</w:t>
      </w:r>
      <w:r w:rsidR="00941D19">
        <w:rPr>
          <w:rFonts w:ascii="Arial" w:hAnsi="Arial" w:cs="Arial"/>
        </w:rPr>
        <w:t>/serviços</w:t>
      </w:r>
      <w:r w:rsidR="00EB35C5" w:rsidRPr="00D67D7B">
        <w:rPr>
          <w:rFonts w:ascii="Arial" w:hAnsi="Arial" w:cs="Arial"/>
        </w:rPr>
        <w:t xml:space="preserve"> serão entreguem</w:t>
      </w:r>
      <w:r w:rsidR="00941D19">
        <w:rPr>
          <w:rFonts w:ascii="Arial" w:hAnsi="Arial" w:cs="Arial"/>
        </w:rPr>
        <w:t>/executados</w:t>
      </w:r>
      <w:r w:rsidR="00EB35C5" w:rsidRPr="00D67D7B">
        <w:rPr>
          <w:rFonts w:ascii="Arial" w:hAnsi="Arial" w:cs="Arial"/>
        </w:rPr>
        <w:t xml:space="preserve">,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DF0B31">
      <w:pPr>
        <w:spacing w:after="0" w:line="240" w:lineRule="auto"/>
        <w:ind w:left="0" w:right="4" w:firstLine="0"/>
        <w:rPr>
          <w:rFonts w:ascii="Arial" w:hAnsi="Arial" w:cs="Arial"/>
        </w:rPr>
      </w:pPr>
    </w:p>
    <w:p w14:paraId="5F450E98" w14:textId="0E330D0F"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DF0B31">
      <w:pPr>
        <w:spacing w:after="0" w:line="240" w:lineRule="auto"/>
        <w:ind w:left="0" w:right="4" w:firstLine="0"/>
        <w:rPr>
          <w:rFonts w:ascii="Arial" w:hAnsi="Arial" w:cs="Arial"/>
        </w:rPr>
      </w:pPr>
    </w:p>
    <w:p w14:paraId="774DBC86" w14:textId="33DBF661" w:rsidR="001E4DBB" w:rsidRPr="00EF31F4" w:rsidRDefault="00FC292E" w:rsidP="00DF0B31">
      <w:pPr>
        <w:pStyle w:val="Ttulo1"/>
        <w:spacing w:after="0" w:line="240" w:lineRule="auto"/>
        <w:ind w:left="0" w:right="4"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DF0B31">
      <w:pPr>
        <w:spacing w:after="0" w:line="240" w:lineRule="auto"/>
        <w:ind w:left="0" w:right="4" w:firstLine="0"/>
        <w:rPr>
          <w:rFonts w:ascii="Arial" w:hAnsi="Arial" w:cs="Arial"/>
        </w:rPr>
      </w:pPr>
    </w:p>
    <w:p w14:paraId="33448CBF" w14:textId="431A966E"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DF0B31">
      <w:pPr>
        <w:spacing w:after="0" w:line="240" w:lineRule="auto"/>
        <w:ind w:left="0" w:right="4" w:firstLine="0"/>
        <w:rPr>
          <w:rFonts w:ascii="Arial" w:hAnsi="Arial" w:cs="Arial"/>
        </w:rPr>
      </w:pPr>
    </w:p>
    <w:p w14:paraId="67D845A3" w14:textId="65077B42" w:rsidR="001E4DBB" w:rsidRPr="006B797F" w:rsidRDefault="00FC292E" w:rsidP="00DF0B31">
      <w:pPr>
        <w:spacing w:after="0" w:line="240" w:lineRule="auto"/>
        <w:ind w:left="0" w:right="4" w:firstLine="0"/>
        <w:rPr>
          <w:rFonts w:ascii="Arial" w:hAnsi="Arial" w:cs="Arial"/>
          <w:color w:val="auto"/>
        </w:rPr>
      </w:pPr>
      <w:r>
        <w:rPr>
          <w:rFonts w:ascii="Arial" w:hAnsi="Arial" w:cs="Arial"/>
        </w:rPr>
        <w:t>8</w:t>
      </w:r>
      <w:r w:rsidR="00EB35C5" w:rsidRPr="00D67D7B">
        <w:rPr>
          <w:rFonts w:ascii="Arial" w:hAnsi="Arial" w:cs="Arial"/>
        </w:rPr>
        <w:t xml:space="preserve">.2. </w:t>
      </w:r>
      <w:r w:rsidR="00EB35C5" w:rsidRPr="00F311F1">
        <w:rPr>
          <w:rFonts w:ascii="Arial" w:hAnsi="Arial" w:cs="Arial"/>
          <w:sz w:val="19"/>
          <w:szCs w:val="19"/>
        </w:rPr>
        <w:t xml:space="preserve">AS </w:t>
      </w:r>
      <w:r w:rsidR="00F311F1" w:rsidRPr="00F311F1">
        <w:rPr>
          <w:rFonts w:ascii="Arial" w:hAnsi="Arial" w:cs="Arial"/>
          <w:sz w:val="19"/>
          <w:szCs w:val="19"/>
        </w:rPr>
        <w:t>INSTITUIÇÕES</w:t>
      </w:r>
      <w:r w:rsidR="00EB35C5" w:rsidRPr="00F311F1">
        <w:rPr>
          <w:rFonts w:ascii="Arial" w:hAnsi="Arial" w:cs="Arial"/>
          <w:sz w:val="19"/>
          <w:szCs w:val="19"/>
        </w:rPr>
        <w:t xml:space="preserve"> INTERESSADAS EM PARTICIPAR DESTE PREGÃO, DEVERÃO APRESENTAR </w:t>
      </w:r>
      <w:r w:rsidR="00EB35C5" w:rsidRPr="00F311F1">
        <w:rPr>
          <w:rFonts w:ascii="Arial" w:hAnsi="Arial" w:cs="Arial"/>
          <w:color w:val="auto"/>
          <w:sz w:val="19"/>
          <w:szCs w:val="19"/>
        </w:rPr>
        <w:t xml:space="preserve">PARA FINS DE HABILITAÇÃO, OS DOCUMENTOS CONSTANTES DO ANEXO </w:t>
      </w:r>
      <w:r w:rsidR="00C53D23" w:rsidRPr="00F311F1">
        <w:rPr>
          <w:rFonts w:ascii="Arial" w:hAnsi="Arial" w:cs="Arial"/>
          <w:color w:val="auto"/>
          <w:sz w:val="19"/>
          <w:szCs w:val="19"/>
        </w:rPr>
        <w:t xml:space="preserve">- </w:t>
      </w:r>
      <w:r w:rsidR="00EB35C5" w:rsidRPr="00F311F1">
        <w:rPr>
          <w:rFonts w:ascii="Arial" w:hAnsi="Arial" w:cs="Arial"/>
          <w:color w:val="auto"/>
          <w:sz w:val="19"/>
          <w:szCs w:val="19"/>
        </w:rPr>
        <w:t>II</w:t>
      </w:r>
      <w:r w:rsidR="00EB35C5" w:rsidRPr="006B797F">
        <w:rPr>
          <w:rFonts w:ascii="Arial" w:hAnsi="Arial" w:cs="Arial"/>
          <w:color w:val="auto"/>
        </w:rPr>
        <w:t xml:space="preserve"> que faz parte integrante deste edital.</w:t>
      </w:r>
    </w:p>
    <w:p w14:paraId="2F452550" w14:textId="77777777" w:rsidR="00E5296A" w:rsidRPr="00D67D7B" w:rsidRDefault="00E5296A" w:rsidP="00DF0B31">
      <w:pPr>
        <w:spacing w:after="0" w:line="240" w:lineRule="auto"/>
        <w:ind w:left="0" w:right="4" w:firstLine="0"/>
        <w:rPr>
          <w:rFonts w:ascii="Arial" w:hAnsi="Arial" w:cs="Arial"/>
        </w:rPr>
      </w:pPr>
    </w:p>
    <w:p w14:paraId="6EF47EA4" w14:textId="16A592FE" w:rsidR="001E4DBB" w:rsidRDefault="00FC292E" w:rsidP="00DF0B31">
      <w:pPr>
        <w:spacing w:after="0" w:line="240" w:lineRule="auto"/>
        <w:ind w:left="0" w:right="4"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DF0B31">
      <w:pPr>
        <w:spacing w:after="0" w:line="240" w:lineRule="auto"/>
        <w:ind w:left="0" w:right="4" w:firstLine="0"/>
        <w:rPr>
          <w:rFonts w:ascii="Arial" w:hAnsi="Arial" w:cs="Arial"/>
          <w:color w:val="C00000"/>
        </w:rPr>
      </w:pPr>
    </w:p>
    <w:p w14:paraId="34AB4028" w14:textId="7BBA295D"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DF0B31">
      <w:pPr>
        <w:spacing w:after="0" w:line="240" w:lineRule="auto"/>
        <w:ind w:left="0" w:right="4" w:firstLine="0"/>
        <w:rPr>
          <w:rFonts w:ascii="Arial" w:hAnsi="Arial" w:cs="Arial"/>
        </w:rPr>
      </w:pPr>
    </w:p>
    <w:p w14:paraId="28C90BA2" w14:textId="5F4F4FD2"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w:t>
      </w:r>
      <w:r w:rsidR="00310AE7">
        <w:rPr>
          <w:rFonts w:ascii="Arial" w:hAnsi="Arial" w:cs="Arial"/>
        </w:rPr>
        <w:t>Instituição</w:t>
      </w:r>
      <w:r w:rsidR="00EB35C5" w:rsidRPr="00D67D7B">
        <w:rPr>
          <w:rFonts w:ascii="Arial" w:hAnsi="Arial" w:cs="Arial"/>
        </w:rPr>
        <w:t xml:space="preserve">, a qualquer tempo, no caso de conhecimento de fato superveniente ou circunstância desabonadora da </w:t>
      </w:r>
      <w:r w:rsidR="00310AE7">
        <w:rPr>
          <w:rFonts w:ascii="Arial" w:hAnsi="Arial" w:cs="Arial"/>
        </w:rPr>
        <w:t>Instituição</w:t>
      </w:r>
      <w:r w:rsidR="00EB35C5" w:rsidRPr="00D67D7B">
        <w:rPr>
          <w:rFonts w:ascii="Arial" w:hAnsi="Arial" w:cs="Arial"/>
        </w:rPr>
        <w:t xml:space="preserve"> ou de seus sócios. </w:t>
      </w:r>
    </w:p>
    <w:p w14:paraId="1FD6F888" w14:textId="77777777" w:rsidR="00E5296A" w:rsidRPr="00D67D7B" w:rsidRDefault="00E5296A" w:rsidP="00DF0B31">
      <w:pPr>
        <w:spacing w:after="0" w:line="240" w:lineRule="auto"/>
        <w:ind w:left="0" w:right="4" w:firstLine="0"/>
        <w:rPr>
          <w:rFonts w:ascii="Arial" w:hAnsi="Arial" w:cs="Arial"/>
        </w:rPr>
      </w:pPr>
    </w:p>
    <w:p w14:paraId="43D01C2B" w14:textId="3970D7DC"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.6. </w:t>
      </w:r>
      <w:r w:rsidR="00EB35C5" w:rsidRPr="00F311F1">
        <w:rPr>
          <w:rFonts w:ascii="Arial" w:hAnsi="Arial" w:cs="Arial"/>
          <w:sz w:val="19"/>
          <w:szCs w:val="19"/>
        </w:rPr>
        <w:t>NÃO SERÃO ACEITOS “PROTOCOLOS DE ENTREGA” OU “SOLICITAÇÃO DE DOCUMENTO” EM SUBSTITUIÇÃO AOS DOCUMENTOS REQUERIDOS NO PRESENTE EDITAL E SEUS ANEXOS</w:t>
      </w:r>
      <w:r w:rsidR="00EB35C5" w:rsidRPr="00D67D7B">
        <w:rPr>
          <w:rFonts w:ascii="Arial" w:hAnsi="Arial" w:cs="Arial"/>
        </w:rPr>
        <w:t xml:space="preserve">. </w:t>
      </w:r>
    </w:p>
    <w:p w14:paraId="206F9936" w14:textId="77777777" w:rsidR="00E5296A" w:rsidRPr="00D67D7B" w:rsidRDefault="00E5296A" w:rsidP="00DF0B31">
      <w:pPr>
        <w:spacing w:after="0" w:line="240" w:lineRule="auto"/>
        <w:ind w:left="0" w:right="4" w:firstLine="0"/>
        <w:rPr>
          <w:rFonts w:ascii="Arial" w:hAnsi="Arial" w:cs="Arial"/>
        </w:rPr>
      </w:pPr>
    </w:p>
    <w:p w14:paraId="6916DADB" w14:textId="2E8B4C70" w:rsidR="001E4DBB" w:rsidRPr="000F539E" w:rsidRDefault="000F69CF" w:rsidP="000F539E">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7207DB0" w14:textId="77777777" w:rsidR="00E5296A" w:rsidRPr="00D67D7B" w:rsidRDefault="00E5296A" w:rsidP="00DF0B31">
      <w:pPr>
        <w:spacing w:after="0" w:line="240" w:lineRule="auto"/>
        <w:ind w:left="0" w:right="4" w:firstLine="0"/>
        <w:rPr>
          <w:rFonts w:ascii="Arial" w:hAnsi="Arial" w:cs="Arial"/>
        </w:rPr>
      </w:pPr>
    </w:p>
    <w:p w14:paraId="2CD6FF44" w14:textId="4CAE0055" w:rsidR="001E4DBB" w:rsidRPr="00C846C4" w:rsidRDefault="000F69CF" w:rsidP="00DF0B31">
      <w:pPr>
        <w:pStyle w:val="Ttulo1"/>
        <w:spacing w:after="0" w:line="240" w:lineRule="auto"/>
        <w:ind w:left="0" w:right="4"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DF0B31">
      <w:pPr>
        <w:spacing w:after="0" w:line="240" w:lineRule="auto"/>
        <w:ind w:left="0" w:right="4" w:firstLine="0"/>
        <w:rPr>
          <w:rFonts w:ascii="Arial" w:hAnsi="Arial" w:cs="Arial"/>
        </w:rPr>
      </w:pPr>
    </w:p>
    <w:p w14:paraId="0D69A68B" w14:textId="55962329"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DF0B31">
      <w:pPr>
        <w:spacing w:after="0" w:line="240" w:lineRule="auto"/>
        <w:ind w:left="0" w:right="4" w:firstLine="0"/>
        <w:rPr>
          <w:rFonts w:ascii="Arial" w:hAnsi="Arial" w:cs="Arial"/>
        </w:rPr>
      </w:pPr>
    </w:p>
    <w:p w14:paraId="2926DA3F" w14:textId="2FF599E4"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DF0B31">
      <w:pPr>
        <w:spacing w:after="0" w:line="240" w:lineRule="auto"/>
        <w:ind w:left="0" w:right="4" w:firstLine="0"/>
        <w:rPr>
          <w:rFonts w:ascii="Arial" w:hAnsi="Arial" w:cs="Arial"/>
        </w:rPr>
      </w:pPr>
    </w:p>
    <w:p w14:paraId="4B46FEA1" w14:textId="7649F106" w:rsidR="00E5296A"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60BFF625" w14:textId="78CE15E8"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DF0B31">
      <w:pPr>
        <w:spacing w:after="0" w:line="240" w:lineRule="auto"/>
        <w:ind w:left="0" w:right="4" w:firstLine="0"/>
        <w:rPr>
          <w:rFonts w:ascii="Arial" w:hAnsi="Arial" w:cs="Arial"/>
        </w:rPr>
      </w:pPr>
    </w:p>
    <w:p w14:paraId="3F52CD05" w14:textId="387D96E0" w:rsidR="001E4DBB" w:rsidRDefault="000F69CF" w:rsidP="00E95B0C">
      <w:pPr>
        <w:tabs>
          <w:tab w:val="center" w:pos="0"/>
        </w:tabs>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DF0B31">
      <w:pPr>
        <w:tabs>
          <w:tab w:val="center" w:pos="786"/>
          <w:tab w:val="center" w:pos="5696"/>
        </w:tabs>
        <w:spacing w:after="0" w:line="240" w:lineRule="auto"/>
        <w:ind w:left="0" w:right="4" w:firstLine="0"/>
        <w:jc w:val="left"/>
        <w:rPr>
          <w:rFonts w:ascii="Arial" w:hAnsi="Arial" w:cs="Arial"/>
        </w:rPr>
      </w:pPr>
    </w:p>
    <w:p w14:paraId="66902204" w14:textId="7C826DEE"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DF0B31">
      <w:pPr>
        <w:spacing w:after="0" w:line="240" w:lineRule="auto"/>
        <w:ind w:left="0" w:right="4" w:firstLine="0"/>
        <w:rPr>
          <w:rFonts w:ascii="Arial" w:hAnsi="Arial" w:cs="Arial"/>
        </w:rPr>
      </w:pPr>
    </w:p>
    <w:p w14:paraId="4275CE31" w14:textId="380F9A26" w:rsidR="001E4DBB" w:rsidRPr="00AD46A0" w:rsidRDefault="000F69CF" w:rsidP="00DF0B31">
      <w:pPr>
        <w:tabs>
          <w:tab w:val="center" w:pos="0"/>
        </w:tabs>
        <w:spacing w:after="0" w:line="240" w:lineRule="auto"/>
        <w:ind w:left="0" w:right="4"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 xml:space="preserve">pelo </w:t>
      </w:r>
      <w:r w:rsidR="007E636E">
        <w:rPr>
          <w:rFonts w:ascii="Arial" w:hAnsi="Arial" w:cs="Arial"/>
          <w:color w:val="auto"/>
        </w:rPr>
        <w:t xml:space="preserve">a partir do </w:t>
      </w:r>
      <w:r w:rsidR="00EB35C5" w:rsidRPr="00AD46A0">
        <w:rPr>
          <w:rFonts w:ascii="Arial" w:hAnsi="Arial" w:cs="Arial"/>
          <w:color w:val="auto"/>
        </w:rPr>
        <w:t>valor</w:t>
      </w:r>
      <w:r w:rsidR="00AD46A0" w:rsidRPr="00AD46A0">
        <w:rPr>
          <w:rFonts w:ascii="Arial" w:hAnsi="Arial" w:cs="Arial"/>
          <w:color w:val="auto"/>
        </w:rPr>
        <w:t xml:space="preserve"> </w:t>
      </w:r>
      <w:r w:rsidR="007E636E">
        <w:rPr>
          <w:rFonts w:ascii="Arial" w:hAnsi="Arial" w:cs="Arial"/>
          <w:color w:val="auto"/>
        </w:rPr>
        <w:t>estimado</w:t>
      </w:r>
      <w:r w:rsidR="00EB35C5" w:rsidRPr="00AD46A0">
        <w:rPr>
          <w:rFonts w:ascii="Arial" w:hAnsi="Arial" w:cs="Arial"/>
          <w:color w:val="auto"/>
        </w:rPr>
        <w:t xml:space="preserve">. </w:t>
      </w:r>
    </w:p>
    <w:p w14:paraId="63882CEB" w14:textId="77777777" w:rsidR="00323173" w:rsidRPr="00D67D7B" w:rsidRDefault="00323173" w:rsidP="00DF0B31">
      <w:pPr>
        <w:tabs>
          <w:tab w:val="center" w:pos="786"/>
          <w:tab w:val="center" w:pos="4016"/>
        </w:tabs>
        <w:spacing w:after="0" w:line="240" w:lineRule="auto"/>
        <w:ind w:left="0" w:right="4" w:firstLine="0"/>
        <w:jc w:val="left"/>
        <w:rPr>
          <w:rFonts w:ascii="Arial" w:hAnsi="Arial" w:cs="Arial"/>
        </w:rPr>
      </w:pPr>
    </w:p>
    <w:p w14:paraId="3C74065E" w14:textId="0C861CB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DF0B31">
      <w:pPr>
        <w:spacing w:after="0" w:line="240" w:lineRule="auto"/>
        <w:ind w:left="0" w:right="4" w:firstLine="0"/>
        <w:rPr>
          <w:rFonts w:ascii="Arial" w:hAnsi="Arial" w:cs="Arial"/>
        </w:rPr>
      </w:pPr>
    </w:p>
    <w:p w14:paraId="4A251273" w14:textId="7A68B879"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w:t>
      </w:r>
      <w:r w:rsidR="007E636E">
        <w:rPr>
          <w:rFonts w:ascii="Arial" w:hAnsi="Arial" w:cs="Arial"/>
        </w:rPr>
        <w:t>superior</w:t>
      </w:r>
      <w:r w:rsidR="00EB35C5" w:rsidRPr="00D67D7B">
        <w:rPr>
          <w:rFonts w:ascii="Arial" w:hAnsi="Arial" w:cs="Arial"/>
        </w:rPr>
        <w:t xml:space="preserve"> ao último por ele ofertado e registrado pelo sistema. </w:t>
      </w:r>
    </w:p>
    <w:p w14:paraId="4516F595" w14:textId="77777777" w:rsidR="00323173" w:rsidRPr="00D67D7B" w:rsidRDefault="00323173" w:rsidP="00DF0B31">
      <w:pPr>
        <w:spacing w:after="0" w:line="240" w:lineRule="auto"/>
        <w:ind w:left="0" w:right="4" w:firstLine="0"/>
        <w:rPr>
          <w:rFonts w:ascii="Arial" w:hAnsi="Arial" w:cs="Arial"/>
        </w:rPr>
      </w:pPr>
    </w:p>
    <w:p w14:paraId="0B419880" w14:textId="441031C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no sistema do LICITANET. </w:t>
      </w:r>
    </w:p>
    <w:p w14:paraId="2B0D9A1A" w14:textId="77777777" w:rsidR="00323173" w:rsidRPr="00D67D7B" w:rsidRDefault="00323173" w:rsidP="00DF0B31">
      <w:pPr>
        <w:spacing w:after="0" w:line="240" w:lineRule="auto"/>
        <w:ind w:left="0" w:right="4" w:firstLine="0"/>
        <w:rPr>
          <w:rFonts w:ascii="Arial" w:hAnsi="Arial" w:cs="Arial"/>
        </w:rPr>
      </w:pPr>
    </w:p>
    <w:p w14:paraId="6E842E5B" w14:textId="72E43B58" w:rsidR="001E4DBB" w:rsidRPr="00D822F2" w:rsidRDefault="000F69CF" w:rsidP="00DF0B31">
      <w:pPr>
        <w:spacing w:after="0" w:line="240" w:lineRule="auto"/>
        <w:ind w:left="0" w:right="4"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4C142A8" w14:textId="6008A5D8" w:rsidR="00757377"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DF0B31">
      <w:pPr>
        <w:spacing w:after="0" w:line="240" w:lineRule="auto"/>
        <w:ind w:left="0" w:right="4" w:firstLine="0"/>
        <w:rPr>
          <w:rFonts w:ascii="Arial" w:hAnsi="Arial" w:cs="Arial"/>
        </w:rPr>
      </w:pPr>
    </w:p>
    <w:p w14:paraId="1452C1F3" w14:textId="2B139BB0" w:rsidR="001E4DBB" w:rsidRPr="00757377" w:rsidRDefault="000F69CF" w:rsidP="00DF0B31">
      <w:pPr>
        <w:spacing w:after="0" w:line="240" w:lineRule="auto"/>
        <w:ind w:left="0" w:right="4"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DF0B31">
      <w:pPr>
        <w:spacing w:after="0" w:line="240" w:lineRule="auto"/>
        <w:ind w:left="0" w:right="4" w:firstLine="0"/>
        <w:rPr>
          <w:rFonts w:ascii="Arial" w:hAnsi="Arial" w:cs="Arial"/>
        </w:rPr>
      </w:pPr>
    </w:p>
    <w:p w14:paraId="216A1460" w14:textId="662C46E3" w:rsidR="0041213D" w:rsidRPr="000F539E" w:rsidRDefault="000F69CF" w:rsidP="000F539E">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.15</w:t>
      </w:r>
      <w:r w:rsidR="00EB35C5" w:rsidRPr="00886380">
        <w:rPr>
          <w:rFonts w:ascii="Arial" w:hAnsi="Arial" w:cs="Arial"/>
          <w:color w:val="auto"/>
        </w:rPr>
        <w:t xml:space="preserve">.  Após o término dos prazos estabelecidos nos itens anteriores, o sistema ordenará os lances segundo a ordem crescente de valores. </w:t>
      </w:r>
    </w:p>
    <w:p w14:paraId="19CD144B" w14:textId="77777777" w:rsidR="0041213D" w:rsidRDefault="0041213D" w:rsidP="00DF0B31">
      <w:pPr>
        <w:pStyle w:val="PargrafodaLista"/>
        <w:ind w:right="4"/>
        <w:rPr>
          <w:rFonts w:ascii="Arial" w:hAnsi="Arial"/>
        </w:rPr>
      </w:pPr>
    </w:p>
    <w:p w14:paraId="0BD1B3F9" w14:textId="6C448F97" w:rsidR="001E4DBB" w:rsidRDefault="00962346" w:rsidP="000F539E">
      <w:pPr>
        <w:pStyle w:val="Nivel3"/>
        <w:numPr>
          <w:ilvl w:val="1"/>
          <w:numId w:val="41"/>
        </w:numPr>
        <w:spacing w:before="0" w:after="0" w:line="240" w:lineRule="auto"/>
        <w:ind w:right="4"/>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36F57A0D" w14:textId="77777777" w:rsidR="000F539E" w:rsidRDefault="000F539E" w:rsidP="000F539E">
      <w:pPr>
        <w:pStyle w:val="Nivel3"/>
        <w:numPr>
          <w:ilvl w:val="0"/>
          <w:numId w:val="0"/>
        </w:numPr>
        <w:spacing w:before="0" w:after="0" w:line="240" w:lineRule="auto"/>
        <w:ind w:left="720" w:right="4"/>
        <w:rPr>
          <w:rFonts w:ascii="Arial" w:hAnsi="Arial"/>
          <w:sz w:val="22"/>
          <w:szCs w:val="22"/>
        </w:rPr>
      </w:pPr>
    </w:p>
    <w:p w14:paraId="01A083F1" w14:textId="708872E6" w:rsidR="0041213D" w:rsidRPr="000F539E" w:rsidRDefault="00EB35C5" w:rsidP="000F539E">
      <w:pPr>
        <w:pStyle w:val="Nivel3"/>
        <w:numPr>
          <w:ilvl w:val="1"/>
          <w:numId w:val="41"/>
        </w:numPr>
        <w:spacing w:before="0" w:after="0" w:line="240" w:lineRule="auto"/>
        <w:ind w:left="0" w:right="4" w:firstLine="0"/>
        <w:rPr>
          <w:rFonts w:ascii="Arial" w:hAnsi="Arial"/>
          <w:sz w:val="22"/>
          <w:szCs w:val="22"/>
        </w:rPr>
      </w:pPr>
      <w:r w:rsidRPr="000F539E">
        <w:rPr>
          <w:rFonts w:ascii="Arial" w:hAnsi="Arial"/>
          <w:sz w:val="22"/>
          <w:szCs w:val="22"/>
        </w:rPr>
        <w:t>Durante o transcurso da sessão pública, os licitantes serão informados, em tempo real, do valor do m</w:t>
      </w:r>
      <w:r w:rsidR="007F4F5A" w:rsidRPr="000F539E">
        <w:rPr>
          <w:rFonts w:ascii="Arial" w:hAnsi="Arial"/>
          <w:sz w:val="22"/>
          <w:szCs w:val="22"/>
        </w:rPr>
        <w:t>aior</w:t>
      </w:r>
      <w:r w:rsidRPr="000F539E">
        <w:rPr>
          <w:rFonts w:ascii="Arial" w:hAnsi="Arial"/>
          <w:sz w:val="22"/>
          <w:szCs w:val="22"/>
        </w:rPr>
        <w:t xml:space="preserve"> lance registrado, vedada a identificação do licitante. </w:t>
      </w:r>
    </w:p>
    <w:p w14:paraId="05F25825" w14:textId="77777777" w:rsidR="0041213D" w:rsidRPr="0041213D" w:rsidRDefault="0041213D" w:rsidP="00DF0B31">
      <w:pPr>
        <w:pStyle w:val="PargrafodaLista"/>
        <w:ind w:right="4"/>
        <w:rPr>
          <w:rFonts w:ascii="Arial" w:hAnsi="Arial"/>
        </w:rPr>
      </w:pPr>
    </w:p>
    <w:p w14:paraId="6B0EC67B" w14:textId="5B8328D7" w:rsidR="0029165F"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DF0B31">
      <w:pPr>
        <w:pStyle w:val="PargrafodaLista"/>
        <w:ind w:right="4"/>
        <w:rPr>
          <w:rFonts w:ascii="Arial" w:hAnsi="Arial"/>
        </w:rPr>
      </w:pPr>
    </w:p>
    <w:p w14:paraId="23D681BC" w14:textId="3F0AEE23"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DF0B31">
      <w:pPr>
        <w:pStyle w:val="PargrafodaLista"/>
        <w:ind w:right="4"/>
        <w:rPr>
          <w:rFonts w:ascii="Arial" w:hAnsi="Arial"/>
        </w:rPr>
      </w:pPr>
    </w:p>
    <w:p w14:paraId="773BC503" w14:textId="4A6D6D87" w:rsidR="001E4DBB"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O Critério de julgamento adotado será o m</w:t>
      </w:r>
      <w:r w:rsidR="0058583F">
        <w:rPr>
          <w:rFonts w:ascii="Arial" w:hAnsi="Arial"/>
          <w:sz w:val="22"/>
          <w:szCs w:val="22"/>
        </w:rPr>
        <w:t>aior oferta</w:t>
      </w:r>
      <w:r w:rsidRPr="0041213D">
        <w:rPr>
          <w:rFonts w:ascii="Arial" w:hAnsi="Arial"/>
          <w:sz w:val="22"/>
          <w:szCs w:val="22"/>
        </w:rPr>
        <w:t xml:space="preserve">, conforme definido neste Edital e seus anexos.  </w:t>
      </w:r>
    </w:p>
    <w:p w14:paraId="135454B1" w14:textId="77777777" w:rsidR="0041213D" w:rsidRDefault="0041213D" w:rsidP="00DF0B31">
      <w:pPr>
        <w:pStyle w:val="PargrafodaLista"/>
        <w:ind w:right="4"/>
        <w:rPr>
          <w:rFonts w:ascii="Arial" w:hAnsi="Arial"/>
        </w:rPr>
      </w:pPr>
    </w:p>
    <w:p w14:paraId="4B01FB60" w14:textId="3AF3B647"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DF0B31">
      <w:pPr>
        <w:pStyle w:val="PargrafodaLista"/>
        <w:spacing w:after="0" w:line="240" w:lineRule="auto"/>
        <w:ind w:right="4"/>
        <w:contextualSpacing w:val="0"/>
        <w:rPr>
          <w:rFonts w:ascii="Arial" w:hAnsi="Arial"/>
        </w:rPr>
      </w:pPr>
    </w:p>
    <w:p w14:paraId="2615724F" w14:textId="26B594EC"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DF0B31">
      <w:pPr>
        <w:pStyle w:val="PargrafodaLista"/>
        <w:spacing w:after="0" w:line="240" w:lineRule="auto"/>
        <w:ind w:right="4"/>
        <w:contextualSpacing w:val="0"/>
        <w:rPr>
          <w:rFonts w:ascii="Arial" w:hAnsi="Arial"/>
        </w:rPr>
      </w:pPr>
    </w:p>
    <w:p w14:paraId="1FCF11C6" w14:textId="6353734F"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DF0B31">
      <w:pPr>
        <w:pStyle w:val="PargrafodaLista"/>
        <w:spacing w:after="0" w:line="240" w:lineRule="auto"/>
        <w:ind w:right="4"/>
        <w:contextualSpacing w:val="0"/>
        <w:rPr>
          <w:rFonts w:ascii="Arial" w:hAnsi="Arial"/>
        </w:rPr>
      </w:pPr>
    </w:p>
    <w:p w14:paraId="65E9A0EF" w14:textId="4325FF1E"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DF0B31">
      <w:pPr>
        <w:pStyle w:val="PargrafodaLista"/>
        <w:spacing w:after="0" w:line="240" w:lineRule="auto"/>
        <w:ind w:right="4"/>
        <w:contextualSpacing w:val="0"/>
        <w:rPr>
          <w:rFonts w:ascii="Arial" w:hAnsi="Arial"/>
        </w:rPr>
      </w:pPr>
    </w:p>
    <w:p w14:paraId="4ECFE004" w14:textId="3FA179EA" w:rsidR="001E4DBB" w:rsidRPr="0041213D" w:rsidRDefault="00EB35C5">
      <w:pPr>
        <w:pStyle w:val="Nivel3"/>
        <w:numPr>
          <w:ilvl w:val="1"/>
          <w:numId w:val="13"/>
        </w:numPr>
        <w:spacing w:before="0" w:after="0" w:line="240" w:lineRule="auto"/>
        <w:ind w:left="0" w:right="4"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DF0B31">
      <w:pPr>
        <w:pStyle w:val="PargrafodaLista"/>
        <w:spacing w:after="0" w:line="240" w:lineRule="auto"/>
        <w:ind w:right="4"/>
        <w:contextualSpacing w:val="0"/>
        <w:rPr>
          <w:rFonts w:ascii="Arial" w:hAnsi="Arial"/>
        </w:rPr>
      </w:pPr>
    </w:p>
    <w:p w14:paraId="5A4E7050" w14:textId="71D5E1F0" w:rsidR="00AE4258" w:rsidRPr="000737DA" w:rsidRDefault="00AE4258">
      <w:pPr>
        <w:pStyle w:val="Nivel3"/>
        <w:numPr>
          <w:ilvl w:val="1"/>
          <w:numId w:val="13"/>
        </w:numPr>
        <w:spacing w:before="0" w:after="0" w:line="240" w:lineRule="auto"/>
        <w:ind w:right="4"/>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DF0B31">
      <w:pPr>
        <w:pStyle w:val="Nivel3"/>
        <w:numPr>
          <w:ilvl w:val="0"/>
          <w:numId w:val="0"/>
        </w:numPr>
        <w:spacing w:before="0" w:after="0" w:line="240" w:lineRule="auto"/>
        <w:ind w:right="4"/>
        <w:rPr>
          <w:rFonts w:ascii="Arial" w:hAnsi="Arial"/>
          <w:sz w:val="22"/>
          <w:szCs w:val="22"/>
        </w:rPr>
      </w:pPr>
    </w:p>
    <w:p w14:paraId="04D18B7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6" w:name="art59i"/>
      <w:bookmarkEnd w:id="6"/>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C83280"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7" w:name="art59ii"/>
      <w:bookmarkEnd w:id="7"/>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6321897" w14:textId="783CC948"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8" w:name="art59iii"/>
      <w:bookmarkEnd w:id="8"/>
      <w:r w:rsidRPr="000737DA">
        <w:rPr>
          <w:rFonts w:ascii="Arial" w:hAnsi="Arial" w:cs="Arial"/>
          <w:color w:val="000000"/>
          <w:sz w:val="22"/>
          <w:szCs w:val="22"/>
        </w:rPr>
        <w:t>III - apresentarem preços inexequíveis ou permanecerem a</w:t>
      </w:r>
      <w:r w:rsidR="00E56054">
        <w:rPr>
          <w:rFonts w:ascii="Arial" w:hAnsi="Arial" w:cs="Arial"/>
          <w:color w:val="000000"/>
          <w:sz w:val="22"/>
          <w:szCs w:val="22"/>
        </w:rPr>
        <w:t>baixo</w:t>
      </w:r>
      <w:r w:rsidRPr="000737DA">
        <w:rPr>
          <w:rFonts w:ascii="Arial" w:hAnsi="Arial" w:cs="Arial"/>
          <w:color w:val="000000"/>
          <w:sz w:val="22"/>
          <w:szCs w:val="22"/>
        </w:rPr>
        <w:t xml:space="preserve"> do orçamento estimado para a contratação;</w:t>
      </w:r>
      <w:bookmarkStart w:id="9" w:name="art59iv"/>
      <w:bookmarkEnd w:id="9"/>
    </w:p>
    <w:p w14:paraId="6AE62F6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BB52E07" w14:textId="4F02B5F5" w:rsidR="00AE4258" w:rsidRPr="000737DA" w:rsidRDefault="00E56054" w:rsidP="00DF0B31">
      <w:pPr>
        <w:pStyle w:val="NormalWeb"/>
        <w:spacing w:before="0" w:beforeAutospacing="0" w:after="0" w:afterAutospacing="0"/>
        <w:ind w:right="4"/>
        <w:jc w:val="both"/>
        <w:rPr>
          <w:rFonts w:ascii="Arial" w:hAnsi="Arial" w:cs="Arial"/>
          <w:color w:val="000000"/>
          <w:sz w:val="22"/>
          <w:szCs w:val="22"/>
        </w:rPr>
      </w:pPr>
      <w:bookmarkStart w:id="10" w:name="art59v"/>
      <w:bookmarkEnd w:id="10"/>
      <w:r>
        <w:rPr>
          <w:rFonts w:ascii="Arial" w:hAnsi="Arial" w:cs="Arial"/>
          <w:color w:val="000000"/>
          <w:sz w:val="22"/>
          <w:szCs w:val="22"/>
        </w:rPr>
        <w:t>I</w:t>
      </w:r>
      <w:r w:rsidR="00AE4258" w:rsidRPr="000737DA">
        <w:rPr>
          <w:rFonts w:ascii="Arial" w:hAnsi="Arial" w:cs="Arial"/>
          <w:color w:val="000000"/>
          <w:sz w:val="22"/>
          <w:szCs w:val="22"/>
        </w:rPr>
        <w:t xml:space="preserve">V - </w:t>
      </w:r>
      <w:proofErr w:type="gramStart"/>
      <w:r w:rsidR="00AE4258" w:rsidRPr="000737DA">
        <w:rPr>
          <w:rFonts w:ascii="Arial" w:hAnsi="Arial" w:cs="Arial"/>
          <w:color w:val="000000"/>
          <w:sz w:val="22"/>
          <w:szCs w:val="22"/>
        </w:rPr>
        <w:t>apresentarem</w:t>
      </w:r>
      <w:proofErr w:type="gramEnd"/>
      <w:r w:rsidR="00AE4258"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3E53FE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1" w:name="art59§1"/>
      <w:bookmarkEnd w:id="11"/>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DB4BC51" w14:textId="1D8C7EA4"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12" w:name="art59§2"/>
      <w:bookmarkStart w:id="13" w:name="art60"/>
      <w:bookmarkEnd w:id="12"/>
      <w:bookmarkEnd w:id="13"/>
      <w:r>
        <w:rPr>
          <w:rFonts w:ascii="Arial" w:hAnsi="Arial" w:cs="Arial"/>
          <w:color w:val="000000"/>
          <w:sz w:val="22"/>
          <w:szCs w:val="22"/>
        </w:rPr>
        <w:t>9</w:t>
      </w:r>
      <w:r w:rsidR="00AE4258">
        <w:rPr>
          <w:rFonts w:ascii="Arial" w:hAnsi="Arial" w:cs="Arial"/>
          <w:color w:val="000000"/>
          <w:sz w:val="22"/>
          <w:szCs w:val="22"/>
        </w:rPr>
        <w:t>.</w:t>
      </w:r>
      <w:r w:rsidR="00D57CDD">
        <w:rPr>
          <w:rFonts w:ascii="Arial" w:hAnsi="Arial" w:cs="Arial"/>
          <w:color w:val="000000"/>
          <w:sz w:val="22"/>
          <w:szCs w:val="22"/>
        </w:rPr>
        <w:t>27</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D92113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4" w:name="art60i"/>
      <w:bookmarkEnd w:id="14"/>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1CFA84"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5" w:name="art60ii"/>
      <w:bookmarkEnd w:id="15"/>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2BEDC1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6" w:name="art60iii"/>
      <w:bookmarkEnd w:id="16"/>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0FC7ECD6"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7" w:name="art60iv"/>
      <w:bookmarkEnd w:id="17"/>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F63C32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8" w:name="art60§1"/>
      <w:bookmarkEnd w:id="18"/>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3B315859"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70B0A8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7AAF7F7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427925D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6"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546E096" w14:textId="77777777" w:rsidR="00AE4258" w:rsidRPr="000737DA" w:rsidRDefault="00AE4258" w:rsidP="00DF0B31">
      <w:pPr>
        <w:pStyle w:val="NormalWeb"/>
        <w:spacing w:before="0" w:beforeAutospacing="0" w:after="0" w:afterAutospacing="0"/>
        <w:ind w:right="4"/>
        <w:jc w:val="both"/>
        <w:rPr>
          <w:rFonts w:ascii="Arial" w:hAnsi="Arial" w:cs="Arial"/>
          <w:color w:val="000080"/>
          <w:sz w:val="22"/>
          <w:szCs w:val="22"/>
        </w:rPr>
      </w:pPr>
      <w:bookmarkStart w:id="19" w:name="art60§2"/>
      <w:bookmarkEnd w:id="19"/>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7"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9148499" w14:textId="006C849A"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20" w:name="art61"/>
      <w:bookmarkEnd w:id="20"/>
      <w:r>
        <w:rPr>
          <w:rFonts w:ascii="Arial" w:hAnsi="Arial" w:cs="Arial"/>
          <w:color w:val="000000"/>
          <w:sz w:val="22"/>
          <w:szCs w:val="22"/>
        </w:rPr>
        <w:t>9.</w:t>
      </w:r>
      <w:r w:rsidR="00D57CDD">
        <w:rPr>
          <w:rFonts w:ascii="Arial" w:hAnsi="Arial" w:cs="Arial"/>
          <w:color w:val="000000"/>
          <w:sz w:val="22"/>
          <w:szCs w:val="22"/>
        </w:rPr>
        <w:t>28</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C6EEACA" w14:textId="2CAF70E1"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1" w:name="art61§1"/>
      <w:bookmarkEnd w:id="21"/>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w:t>
      </w:r>
      <w:r w:rsidR="00E56054">
        <w:rPr>
          <w:rFonts w:ascii="Arial" w:hAnsi="Arial" w:cs="Arial"/>
          <w:color w:val="000000"/>
          <w:sz w:val="22"/>
          <w:szCs w:val="22"/>
        </w:rPr>
        <w:t>baixo</w:t>
      </w:r>
      <w:r w:rsidRPr="000737DA">
        <w:rPr>
          <w:rFonts w:ascii="Arial" w:hAnsi="Arial" w:cs="Arial"/>
          <w:color w:val="000000"/>
          <w:sz w:val="22"/>
          <w:szCs w:val="22"/>
        </w:rPr>
        <w:t xml:space="preserve"> do preço máximo definido pela Administração.</w:t>
      </w:r>
    </w:p>
    <w:p w14:paraId="2632274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D1A45E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2" w:name="art61§2"/>
      <w:bookmarkEnd w:id="22"/>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DF0B31">
      <w:pPr>
        <w:spacing w:after="0" w:line="240" w:lineRule="auto"/>
        <w:ind w:left="0" w:right="4" w:firstLine="0"/>
        <w:rPr>
          <w:rFonts w:ascii="Arial" w:hAnsi="Arial" w:cs="Arial"/>
        </w:rPr>
      </w:pPr>
    </w:p>
    <w:p w14:paraId="6AB7EFAC" w14:textId="4F4D6933" w:rsidR="001E4DBB" w:rsidRPr="0041213D" w:rsidRDefault="00EB35C5" w:rsidP="00DF0B31">
      <w:pPr>
        <w:pStyle w:val="Ttulo1"/>
        <w:spacing w:after="0" w:line="240" w:lineRule="auto"/>
        <w:ind w:left="0" w:right="4"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2D727EA4" w14:textId="3EEC94C8"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Encerrada a etapa de lances, o pregoeiro convocará o licitante detentor da m</w:t>
      </w:r>
      <w:r w:rsidR="00E56054">
        <w:rPr>
          <w:rFonts w:ascii="Arial" w:hAnsi="Arial" w:cs="Arial"/>
        </w:rPr>
        <w:t>aior</w:t>
      </w:r>
      <w:r w:rsidRPr="00D67D7B">
        <w:rPr>
          <w:rFonts w:ascii="Arial" w:hAnsi="Arial" w:cs="Arial"/>
        </w:rPr>
        <w:t xml:space="preserve">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DF0B31">
      <w:pPr>
        <w:spacing w:after="0" w:line="240" w:lineRule="auto"/>
        <w:ind w:left="0" w:right="4" w:firstLine="0"/>
        <w:rPr>
          <w:rFonts w:ascii="Arial" w:hAnsi="Arial" w:cs="Arial"/>
        </w:rPr>
      </w:pPr>
    </w:p>
    <w:p w14:paraId="1C71154C" w14:textId="0777BCE7"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DF0B31">
      <w:pPr>
        <w:spacing w:after="0" w:line="240" w:lineRule="auto"/>
        <w:ind w:left="0" w:right="4" w:firstLine="0"/>
        <w:rPr>
          <w:rFonts w:ascii="Arial" w:hAnsi="Arial" w:cs="Arial"/>
        </w:rPr>
      </w:pPr>
    </w:p>
    <w:p w14:paraId="14672BCD" w14:textId="065DB1AC" w:rsidR="00C846C4"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4B224F16" w14:textId="678706BD" w:rsidR="00C846C4" w:rsidRPr="00D67D7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DF0B31">
      <w:pPr>
        <w:tabs>
          <w:tab w:val="center" w:pos="733"/>
          <w:tab w:val="center" w:pos="5810"/>
        </w:tabs>
        <w:spacing w:after="0" w:line="240" w:lineRule="auto"/>
        <w:ind w:left="0" w:right="4" w:firstLine="0"/>
        <w:jc w:val="left"/>
        <w:rPr>
          <w:rFonts w:ascii="Arial" w:hAnsi="Arial" w:cs="Arial"/>
        </w:rPr>
      </w:pPr>
    </w:p>
    <w:p w14:paraId="26BD23B8" w14:textId="0850CF3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DF0B31">
      <w:pPr>
        <w:spacing w:after="0" w:line="240" w:lineRule="auto"/>
        <w:ind w:left="0" w:right="4" w:firstLine="0"/>
        <w:rPr>
          <w:rFonts w:ascii="Arial" w:hAnsi="Arial" w:cs="Arial"/>
        </w:rPr>
      </w:pPr>
    </w:p>
    <w:p w14:paraId="411012AD" w14:textId="1AC034C4"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DF0B31">
      <w:pPr>
        <w:spacing w:after="0" w:line="240" w:lineRule="auto"/>
        <w:ind w:left="0" w:right="4" w:firstLine="0"/>
        <w:rPr>
          <w:rFonts w:ascii="Arial" w:hAnsi="Arial" w:cs="Arial"/>
        </w:rPr>
      </w:pPr>
    </w:p>
    <w:p w14:paraId="20A93F9B" w14:textId="6E67C05A"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DF0B31">
      <w:pPr>
        <w:spacing w:after="0" w:line="240" w:lineRule="auto"/>
        <w:ind w:left="0" w:right="4" w:firstLine="0"/>
        <w:rPr>
          <w:rFonts w:ascii="Arial" w:hAnsi="Arial" w:cs="Arial"/>
        </w:rPr>
      </w:pPr>
    </w:p>
    <w:p w14:paraId="17F9DF19" w14:textId="666FA323" w:rsidR="001E4DBB" w:rsidRPr="00D67D7B" w:rsidRDefault="00EB35C5" w:rsidP="00DF0B31">
      <w:pPr>
        <w:pStyle w:val="Ttulo1"/>
        <w:spacing w:after="0" w:line="240" w:lineRule="auto"/>
        <w:ind w:left="0" w:right="4"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119DE0CF" w14:textId="2141762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DF0B31">
      <w:pPr>
        <w:spacing w:after="0" w:line="240" w:lineRule="auto"/>
        <w:ind w:left="0" w:right="4" w:firstLine="0"/>
        <w:rPr>
          <w:rFonts w:ascii="Arial" w:hAnsi="Arial" w:cs="Arial"/>
        </w:rPr>
      </w:pPr>
    </w:p>
    <w:p w14:paraId="70C62E40" w14:textId="2B2A5A9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DF0B31">
      <w:pPr>
        <w:spacing w:after="0" w:line="240" w:lineRule="auto"/>
        <w:ind w:left="0" w:right="4" w:firstLine="0"/>
        <w:rPr>
          <w:rFonts w:ascii="Arial" w:hAnsi="Arial" w:cs="Arial"/>
        </w:rPr>
      </w:pPr>
    </w:p>
    <w:p w14:paraId="7DE95145" w14:textId="6E991435" w:rsidR="001E4DBB" w:rsidRPr="00F269EA" w:rsidRDefault="00EB35C5" w:rsidP="00DF0B31">
      <w:pPr>
        <w:spacing w:after="0" w:line="240" w:lineRule="auto"/>
        <w:ind w:left="0" w:right="4"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3"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3"/>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DF0B31">
      <w:pPr>
        <w:spacing w:after="0" w:line="240" w:lineRule="auto"/>
        <w:ind w:left="0" w:right="4" w:firstLine="0"/>
        <w:rPr>
          <w:rFonts w:ascii="Arial" w:hAnsi="Arial" w:cs="Arial"/>
        </w:rPr>
      </w:pPr>
    </w:p>
    <w:p w14:paraId="7ADFC65D" w14:textId="51BCCF1D" w:rsidR="001E4DBB" w:rsidRDefault="00C53927" w:rsidP="00DF0B31">
      <w:pPr>
        <w:tabs>
          <w:tab w:val="center" w:pos="0"/>
          <w:tab w:val="center" w:pos="4194"/>
        </w:tabs>
        <w:spacing w:after="0" w:line="240" w:lineRule="auto"/>
        <w:ind w:left="0" w:right="4"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DF0B31">
      <w:pPr>
        <w:tabs>
          <w:tab w:val="center" w:pos="733"/>
          <w:tab w:val="center" w:pos="4194"/>
        </w:tabs>
        <w:spacing w:after="0" w:line="240" w:lineRule="auto"/>
        <w:ind w:left="0" w:right="4" w:firstLine="0"/>
        <w:jc w:val="left"/>
        <w:rPr>
          <w:rFonts w:ascii="Arial" w:hAnsi="Arial" w:cs="Arial"/>
        </w:rPr>
      </w:pPr>
    </w:p>
    <w:p w14:paraId="75C9D930" w14:textId="7F9E9F1B" w:rsidR="001E4DBB" w:rsidRDefault="00EB35C5" w:rsidP="00DF0B31">
      <w:pPr>
        <w:tabs>
          <w:tab w:val="center" w:pos="733"/>
          <w:tab w:val="center" w:pos="5501"/>
        </w:tabs>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DF0B31">
      <w:pPr>
        <w:tabs>
          <w:tab w:val="center" w:pos="733"/>
          <w:tab w:val="center" w:pos="5501"/>
        </w:tabs>
        <w:spacing w:after="0" w:line="240" w:lineRule="auto"/>
        <w:ind w:left="0" w:right="4" w:firstLine="0"/>
        <w:jc w:val="left"/>
        <w:rPr>
          <w:rFonts w:ascii="Arial" w:hAnsi="Arial" w:cs="Arial"/>
        </w:rPr>
      </w:pPr>
    </w:p>
    <w:p w14:paraId="5B9E0CEF" w14:textId="650359B8"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DF0B31">
      <w:pPr>
        <w:spacing w:after="0" w:line="240" w:lineRule="auto"/>
        <w:ind w:left="0" w:right="4" w:firstLine="0"/>
        <w:rPr>
          <w:rFonts w:ascii="Arial" w:hAnsi="Arial" w:cs="Arial"/>
        </w:rPr>
      </w:pPr>
    </w:p>
    <w:p w14:paraId="59630876" w14:textId="2A030A6E" w:rsidR="001E4DBB" w:rsidRDefault="00EB35C5" w:rsidP="00DF0B31">
      <w:pPr>
        <w:tabs>
          <w:tab w:val="center" w:pos="851"/>
          <w:tab w:val="center" w:pos="3402"/>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DF0B31">
      <w:pPr>
        <w:tabs>
          <w:tab w:val="center" w:pos="1650"/>
          <w:tab w:val="center" w:pos="4497"/>
        </w:tabs>
        <w:spacing w:after="0" w:line="240" w:lineRule="auto"/>
        <w:ind w:left="0" w:right="4" w:firstLine="0"/>
        <w:jc w:val="left"/>
        <w:rPr>
          <w:rFonts w:ascii="Arial" w:hAnsi="Arial" w:cs="Arial"/>
        </w:rPr>
      </w:pPr>
    </w:p>
    <w:p w14:paraId="47487653" w14:textId="7D172918" w:rsidR="001E4DBB" w:rsidRDefault="00EB35C5" w:rsidP="00DF0B31">
      <w:pPr>
        <w:tabs>
          <w:tab w:val="center" w:pos="709"/>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DF0B31">
      <w:pPr>
        <w:tabs>
          <w:tab w:val="center" w:pos="1650"/>
          <w:tab w:val="center" w:pos="5824"/>
        </w:tabs>
        <w:spacing w:after="0" w:line="240" w:lineRule="auto"/>
        <w:ind w:left="0" w:right="4" w:firstLine="0"/>
        <w:jc w:val="left"/>
        <w:rPr>
          <w:rFonts w:ascii="Arial" w:hAnsi="Arial" w:cs="Arial"/>
        </w:rPr>
      </w:pPr>
    </w:p>
    <w:p w14:paraId="41F037BA" w14:textId="4D61224F" w:rsidR="001E4DBB" w:rsidRDefault="00EB35C5" w:rsidP="00DF0B31">
      <w:pPr>
        <w:tabs>
          <w:tab w:val="center" w:pos="733"/>
          <w:tab w:val="center" w:pos="5811"/>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DF0B31">
      <w:pPr>
        <w:tabs>
          <w:tab w:val="center" w:pos="733"/>
          <w:tab w:val="center" w:pos="5811"/>
        </w:tabs>
        <w:spacing w:after="0" w:line="240" w:lineRule="auto"/>
        <w:ind w:left="0" w:right="4" w:firstLine="0"/>
        <w:jc w:val="left"/>
        <w:rPr>
          <w:rFonts w:ascii="Arial" w:hAnsi="Arial" w:cs="Arial"/>
        </w:rPr>
      </w:pPr>
    </w:p>
    <w:p w14:paraId="3796B1CA" w14:textId="74858B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DF0B31">
      <w:pPr>
        <w:spacing w:after="0" w:line="240" w:lineRule="auto"/>
        <w:ind w:left="0" w:right="4" w:firstLine="0"/>
        <w:rPr>
          <w:rFonts w:ascii="Arial" w:hAnsi="Arial" w:cs="Arial"/>
        </w:rPr>
      </w:pPr>
    </w:p>
    <w:p w14:paraId="2B2F5658" w14:textId="5993233F" w:rsidR="001E4DBB" w:rsidRDefault="00EB35C5" w:rsidP="00DF0B31">
      <w:pPr>
        <w:tabs>
          <w:tab w:val="center" w:pos="736"/>
          <w:tab w:val="center" w:pos="2987"/>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DF0B31">
      <w:pPr>
        <w:tabs>
          <w:tab w:val="center" w:pos="736"/>
          <w:tab w:val="center" w:pos="2987"/>
        </w:tabs>
        <w:spacing w:after="0" w:line="240" w:lineRule="auto"/>
        <w:ind w:left="0" w:right="4" w:firstLine="0"/>
        <w:jc w:val="left"/>
        <w:rPr>
          <w:rFonts w:ascii="Arial" w:hAnsi="Arial" w:cs="Arial"/>
        </w:rPr>
      </w:pPr>
    </w:p>
    <w:p w14:paraId="52103E24" w14:textId="53C06C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DF0B31">
      <w:pPr>
        <w:spacing w:after="0" w:line="240" w:lineRule="auto"/>
        <w:ind w:left="0" w:right="4" w:firstLine="0"/>
        <w:rPr>
          <w:rFonts w:ascii="Arial" w:hAnsi="Arial" w:cs="Arial"/>
        </w:rPr>
      </w:pPr>
    </w:p>
    <w:p w14:paraId="542CD28E" w14:textId="766386BD"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DF0B31">
      <w:pPr>
        <w:spacing w:after="0" w:line="240" w:lineRule="auto"/>
        <w:ind w:left="0" w:right="4" w:firstLine="0"/>
        <w:rPr>
          <w:rFonts w:ascii="Arial" w:hAnsi="Arial" w:cs="Arial"/>
        </w:rPr>
      </w:pPr>
    </w:p>
    <w:p w14:paraId="56966581" w14:textId="7F97DC42"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DF0B31">
      <w:pPr>
        <w:spacing w:after="0" w:line="240" w:lineRule="auto"/>
        <w:ind w:left="0" w:right="4" w:firstLine="0"/>
        <w:rPr>
          <w:rFonts w:ascii="Arial" w:hAnsi="Arial" w:cs="Arial"/>
        </w:rPr>
      </w:pPr>
    </w:p>
    <w:p w14:paraId="62C0F07C" w14:textId="475D2C7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DF0B31">
      <w:pPr>
        <w:spacing w:after="0" w:line="240" w:lineRule="auto"/>
        <w:ind w:left="0" w:right="4" w:firstLine="0"/>
        <w:rPr>
          <w:rFonts w:ascii="Arial" w:hAnsi="Arial" w:cs="Arial"/>
        </w:rPr>
      </w:pPr>
    </w:p>
    <w:p w14:paraId="567D22CA" w14:textId="234C62D7" w:rsidR="00445B3D"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DF0B31">
      <w:pPr>
        <w:spacing w:after="0" w:line="240" w:lineRule="auto"/>
        <w:ind w:left="0" w:right="4" w:firstLine="0"/>
        <w:rPr>
          <w:rFonts w:ascii="Arial" w:hAnsi="Arial" w:cs="Arial"/>
        </w:rPr>
      </w:pPr>
    </w:p>
    <w:p w14:paraId="0805C9B1" w14:textId="4336A08F" w:rsidR="001E4DBB" w:rsidRPr="00886380" w:rsidRDefault="00EB35C5" w:rsidP="00DF0B31">
      <w:pPr>
        <w:spacing w:after="0" w:line="240" w:lineRule="auto"/>
        <w:ind w:left="0" w:right="4" w:firstLine="0"/>
        <w:rPr>
          <w:rFonts w:ascii="Arial" w:hAnsi="Arial" w:cs="Arial"/>
          <w:color w:val="auto"/>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Ocorrendo a inabilitação, o pregoeiro convocará o autor do segundo m</w:t>
      </w:r>
      <w:r w:rsidR="007F4F5A">
        <w:rPr>
          <w:rFonts w:ascii="Arial" w:hAnsi="Arial" w:cs="Arial"/>
        </w:rPr>
        <w:t>aior</w:t>
      </w:r>
      <w:r w:rsidRPr="00D67D7B">
        <w:rPr>
          <w:rFonts w:ascii="Arial" w:hAnsi="Arial" w:cs="Arial"/>
        </w:rPr>
        <w:t xml:space="preserve"> lance para apresentar sua documentação de habilitação e, se necessário</w:t>
      </w:r>
      <w:r w:rsidRPr="00886380">
        <w:rPr>
          <w:rFonts w:ascii="Arial" w:hAnsi="Arial" w:cs="Arial"/>
          <w:color w:val="auto"/>
        </w:rPr>
        <w:t xml:space="preserve">,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DF0B31">
      <w:pPr>
        <w:spacing w:after="0" w:line="240" w:lineRule="auto"/>
        <w:ind w:left="0" w:right="4" w:firstLine="0"/>
        <w:rPr>
          <w:rFonts w:ascii="Arial" w:hAnsi="Arial" w:cs="Arial"/>
        </w:rPr>
      </w:pPr>
    </w:p>
    <w:p w14:paraId="6117436C" w14:textId="74E1F6B2" w:rsidR="001E4DBB" w:rsidRPr="00445B3D" w:rsidRDefault="00EB35C5"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DF0B31">
      <w:pPr>
        <w:tabs>
          <w:tab w:val="center" w:pos="0"/>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DF0B31">
      <w:pPr>
        <w:tabs>
          <w:tab w:val="center" w:pos="733"/>
          <w:tab w:val="center" w:pos="3813"/>
        </w:tabs>
        <w:spacing w:after="0" w:line="240" w:lineRule="auto"/>
        <w:ind w:left="0" w:right="4" w:firstLine="0"/>
        <w:jc w:val="left"/>
        <w:rPr>
          <w:rFonts w:ascii="Arial" w:hAnsi="Arial" w:cs="Arial"/>
        </w:rPr>
      </w:pPr>
    </w:p>
    <w:p w14:paraId="28F46758" w14:textId="77777777" w:rsidR="001E4DBB"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DF0B31">
      <w:pPr>
        <w:spacing w:after="0" w:line="240" w:lineRule="auto"/>
        <w:ind w:left="0" w:right="4" w:firstLine="0"/>
        <w:rPr>
          <w:rFonts w:ascii="Arial" w:hAnsi="Arial" w:cs="Arial"/>
        </w:rPr>
      </w:pPr>
    </w:p>
    <w:p w14:paraId="624C8F5E" w14:textId="77777777" w:rsidR="00445B3D"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14"/>
        </w:numPr>
        <w:shd w:val="clear" w:color="auto" w:fill="FFFFFF" w:themeFill="background1"/>
        <w:spacing w:after="0" w:line="240" w:lineRule="auto"/>
        <w:ind w:left="0" w:right="4"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DF0B31">
      <w:pPr>
        <w:spacing w:after="0" w:line="240" w:lineRule="auto"/>
        <w:ind w:left="0" w:right="4" w:firstLine="0"/>
        <w:rPr>
          <w:rFonts w:ascii="Arial" w:hAnsi="Arial" w:cs="Arial"/>
          <w:color w:val="auto"/>
        </w:rPr>
      </w:pPr>
    </w:p>
    <w:p w14:paraId="0D016B70" w14:textId="6C5446D7" w:rsidR="001E4DBB" w:rsidRPr="008F3B55" w:rsidRDefault="00EB35C5">
      <w:pPr>
        <w:pStyle w:val="PargrafodaLista"/>
        <w:numPr>
          <w:ilvl w:val="1"/>
          <w:numId w:val="14"/>
        </w:numPr>
        <w:spacing w:after="0" w:line="240" w:lineRule="auto"/>
        <w:ind w:left="0" w:right="4"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DF0B31">
      <w:pPr>
        <w:spacing w:after="0" w:line="240" w:lineRule="auto"/>
        <w:ind w:left="0" w:right="4" w:firstLine="0"/>
        <w:rPr>
          <w:rFonts w:ascii="Arial" w:hAnsi="Arial" w:cs="Arial"/>
        </w:rPr>
      </w:pPr>
    </w:p>
    <w:p w14:paraId="0A836342" w14:textId="62155854" w:rsidR="001E4DBB" w:rsidRDefault="00EB35C5">
      <w:pPr>
        <w:pStyle w:val="PargrafodaLista"/>
        <w:numPr>
          <w:ilvl w:val="1"/>
          <w:numId w:val="14"/>
        </w:numPr>
        <w:spacing w:after="0" w:line="240" w:lineRule="auto"/>
        <w:ind w:left="0" w:right="4"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A85EAB9" w14:textId="77777777" w:rsidR="008255CD" w:rsidRPr="008F3B55" w:rsidRDefault="008255CD" w:rsidP="008255CD">
      <w:pPr>
        <w:pStyle w:val="PargrafodaLista"/>
        <w:spacing w:after="0" w:line="240" w:lineRule="auto"/>
        <w:ind w:left="0" w:right="4" w:firstLine="0"/>
        <w:rPr>
          <w:rFonts w:ascii="Arial" w:hAnsi="Arial" w:cs="Arial"/>
        </w:rPr>
      </w:pPr>
    </w:p>
    <w:p w14:paraId="775DCD99" w14:textId="4A5962F6" w:rsidR="008255CD" w:rsidRPr="00445B3D" w:rsidRDefault="008255CD" w:rsidP="008255C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 xml:space="preserve">DO CONTRATO </w:t>
      </w:r>
    </w:p>
    <w:p w14:paraId="64A5704C" w14:textId="77777777" w:rsidR="008255CD" w:rsidRPr="00D67D7B" w:rsidRDefault="008255CD" w:rsidP="008255CD">
      <w:pPr>
        <w:spacing w:after="0" w:line="240" w:lineRule="auto"/>
        <w:ind w:left="0" w:right="-2" w:firstLine="0"/>
        <w:rPr>
          <w:rFonts w:ascii="Arial" w:hAnsi="Arial" w:cs="Arial"/>
        </w:rPr>
      </w:pPr>
    </w:p>
    <w:p w14:paraId="39D20E6B" w14:textId="09146BBC" w:rsid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A proponente adjudicatária deverá assinar contrato no prazo de 05 (cinco) dias úteis, contados a partir da data da convocação expedida pelo Setor de Contratos. </w:t>
      </w:r>
    </w:p>
    <w:p w14:paraId="42C248C1" w14:textId="77777777" w:rsidR="008255CD" w:rsidRDefault="008255CD" w:rsidP="008255CD">
      <w:pPr>
        <w:pStyle w:val="PargrafodaLista"/>
        <w:spacing w:after="0" w:line="240" w:lineRule="auto"/>
        <w:ind w:left="0" w:right="-2" w:firstLine="0"/>
        <w:rPr>
          <w:rFonts w:ascii="Arial" w:hAnsi="Arial" w:cs="Arial"/>
        </w:rPr>
      </w:pPr>
    </w:p>
    <w:p w14:paraId="28C8E30F" w14:textId="3F796DDD" w:rsid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A convocação referida pode ser formalizada por qualquer meio de comunicação que comprove a data do correspondente recebimento. </w:t>
      </w:r>
    </w:p>
    <w:p w14:paraId="0657886E" w14:textId="77777777" w:rsidR="008255CD" w:rsidRPr="008255CD" w:rsidRDefault="008255CD" w:rsidP="008255CD">
      <w:pPr>
        <w:pStyle w:val="PargrafodaLista"/>
        <w:rPr>
          <w:rFonts w:ascii="Arial" w:hAnsi="Arial" w:cs="Arial"/>
        </w:rPr>
      </w:pPr>
    </w:p>
    <w:p w14:paraId="5F9298F1" w14:textId="3C0455DF" w:rsid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do contrato deverá ser formalizada até o 5º (quinto) dia útil, contado da data da convocação. </w:t>
      </w:r>
    </w:p>
    <w:p w14:paraId="0622630F" w14:textId="77777777" w:rsidR="008255CD" w:rsidRPr="008255CD" w:rsidRDefault="008255CD" w:rsidP="008255CD">
      <w:pPr>
        <w:pStyle w:val="PargrafodaLista"/>
        <w:rPr>
          <w:rFonts w:ascii="Arial" w:hAnsi="Arial" w:cs="Arial"/>
        </w:rPr>
      </w:pPr>
    </w:p>
    <w:p w14:paraId="6EA9EC6F" w14:textId="19935A66" w:rsid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Para a assinatura do contrato, poderá ser verificado, por meio da Internet, a regularidade com o Fundo de Garantia de Tempo de Serviço (FGTS), Tributos Federais Estadual e Trabalhista. </w:t>
      </w:r>
    </w:p>
    <w:p w14:paraId="571FD744" w14:textId="77777777" w:rsidR="008255CD" w:rsidRPr="008255CD" w:rsidRDefault="008255CD" w:rsidP="008255CD">
      <w:pPr>
        <w:pStyle w:val="PargrafodaLista"/>
        <w:rPr>
          <w:rFonts w:ascii="Arial" w:hAnsi="Arial" w:cs="Arial"/>
        </w:rPr>
      </w:pPr>
    </w:p>
    <w:p w14:paraId="451018CB" w14:textId="3A587402" w:rsid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Também para assinatura do contrato ou para retirada da(s) Nota(s) de Empenho(s), a proponente adjudicatária deverá indicar o representante legal ou procurador constituído para tanto, acompanhado dos documentos correspondentes. </w:t>
      </w:r>
    </w:p>
    <w:p w14:paraId="474AF19F" w14:textId="77777777" w:rsidR="008255CD" w:rsidRPr="008255CD" w:rsidRDefault="008255CD" w:rsidP="008255CD">
      <w:pPr>
        <w:pStyle w:val="PargrafodaLista"/>
        <w:rPr>
          <w:rFonts w:ascii="Arial" w:hAnsi="Arial" w:cs="Arial"/>
        </w:rPr>
      </w:pPr>
    </w:p>
    <w:p w14:paraId="69AAD2B4" w14:textId="020DC004" w:rsidR="008255CD" w:rsidRP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A recusa injustificada de assinar o contrato ou aceitar/retirar o instrumento equivalentes dela decorrentes, observado o prazo estabelecido, caracteriza o descumprimento total da obrigação assumida por parte da proponente adjudicatária, sujeitando-a as </w:t>
      </w:r>
      <w:r w:rsidRPr="008255CD">
        <w:rPr>
          <w:rFonts w:ascii="Arial" w:hAnsi="Arial" w:cs="Arial"/>
          <w:color w:val="auto"/>
        </w:rPr>
        <w:t>sanções previstas no item 1</w:t>
      </w:r>
      <w:r w:rsidR="007E0BEC">
        <w:rPr>
          <w:rFonts w:ascii="Arial" w:hAnsi="Arial" w:cs="Arial"/>
          <w:color w:val="auto"/>
        </w:rPr>
        <w:t>5</w:t>
      </w:r>
      <w:r w:rsidRPr="008255CD">
        <w:rPr>
          <w:rFonts w:ascii="Arial" w:hAnsi="Arial" w:cs="Arial"/>
          <w:color w:val="auto"/>
        </w:rPr>
        <w:t xml:space="preserve"> deste edital.</w:t>
      </w:r>
    </w:p>
    <w:p w14:paraId="4CBF2E42" w14:textId="77777777" w:rsidR="008255CD" w:rsidRPr="008255CD" w:rsidRDefault="008255CD" w:rsidP="008255CD">
      <w:pPr>
        <w:pStyle w:val="PargrafodaLista"/>
        <w:rPr>
          <w:rFonts w:ascii="Arial" w:hAnsi="Arial" w:cs="Arial"/>
        </w:rPr>
      </w:pPr>
    </w:p>
    <w:p w14:paraId="297A5362" w14:textId="709C9CD6" w:rsidR="008255CD" w:rsidRPr="008255CD" w:rsidRDefault="008255CD">
      <w:pPr>
        <w:pStyle w:val="PargrafodaLista"/>
        <w:numPr>
          <w:ilvl w:val="1"/>
          <w:numId w:val="17"/>
        </w:numPr>
        <w:spacing w:after="0" w:line="240" w:lineRule="auto"/>
        <w:ind w:left="0" w:right="-2" w:firstLine="0"/>
        <w:rPr>
          <w:rFonts w:ascii="Arial" w:hAnsi="Arial" w:cs="Arial"/>
        </w:rPr>
      </w:pPr>
      <w:r w:rsidRPr="008255CD">
        <w:rPr>
          <w:rFonts w:ascii="Arial" w:hAnsi="Arial" w:cs="Arial"/>
        </w:rPr>
        <w:t xml:space="preserve">O contrato terá vigência de </w:t>
      </w:r>
      <w:r w:rsidR="00E05DD3">
        <w:rPr>
          <w:rFonts w:ascii="Arial" w:hAnsi="Arial" w:cs="Arial"/>
        </w:rPr>
        <w:t>60</w:t>
      </w:r>
      <w:r w:rsidRPr="008255CD">
        <w:rPr>
          <w:rFonts w:ascii="Arial" w:hAnsi="Arial" w:cs="Arial"/>
        </w:rPr>
        <w:t xml:space="preserve"> (</w:t>
      </w:r>
      <w:r w:rsidR="00E05DD3">
        <w:rPr>
          <w:rFonts w:ascii="Arial" w:hAnsi="Arial" w:cs="Arial"/>
        </w:rPr>
        <w:t>sessenta</w:t>
      </w:r>
      <w:r w:rsidRPr="008255CD">
        <w:rPr>
          <w:rFonts w:ascii="Arial" w:hAnsi="Arial" w:cs="Arial"/>
        </w:rPr>
        <w:t xml:space="preserve">) </w:t>
      </w:r>
      <w:r>
        <w:rPr>
          <w:rFonts w:ascii="Arial" w:hAnsi="Arial" w:cs="Arial"/>
        </w:rPr>
        <w:t>meses</w:t>
      </w:r>
      <w:r w:rsidRPr="008255CD">
        <w:rPr>
          <w:rFonts w:ascii="Arial" w:hAnsi="Arial" w:cs="Arial"/>
        </w:rPr>
        <w:t xml:space="preserve"> a contar da data de sua assinatura</w:t>
      </w:r>
      <w:r>
        <w:rPr>
          <w:rFonts w:ascii="Arial" w:hAnsi="Arial" w:cs="Arial"/>
        </w:rPr>
        <w:t>, prorrogável na forma da Lei 14.333/2021</w:t>
      </w:r>
      <w:r w:rsidRPr="008255CD">
        <w:rPr>
          <w:rFonts w:ascii="Arial" w:hAnsi="Arial" w:cs="Arial"/>
        </w:rPr>
        <w:t xml:space="preserve">.  </w:t>
      </w:r>
    </w:p>
    <w:p w14:paraId="12112AB6" w14:textId="4944C6BE" w:rsidR="001E4DBB" w:rsidRDefault="001E4DBB" w:rsidP="00DF0B31">
      <w:pPr>
        <w:spacing w:after="0" w:line="240" w:lineRule="auto"/>
        <w:ind w:left="0" w:right="4" w:firstLine="0"/>
        <w:jc w:val="left"/>
        <w:rPr>
          <w:rFonts w:ascii="Arial" w:hAnsi="Arial" w:cs="Arial"/>
        </w:rPr>
      </w:pPr>
    </w:p>
    <w:p w14:paraId="6E8930C0" w14:textId="023A8C0F" w:rsidR="00277ECC" w:rsidRPr="00445B3D" w:rsidRDefault="00277ECC"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DO PAGAMENTO</w:t>
      </w:r>
    </w:p>
    <w:p w14:paraId="46E5F1E1" w14:textId="7E7D2072" w:rsidR="00E05DD3" w:rsidRPr="00154717" w:rsidRDefault="00E05DD3" w:rsidP="006F5865">
      <w:pPr>
        <w:pStyle w:val="PargrafodaLista"/>
        <w:ind w:left="0" w:right="4" w:firstLine="0"/>
        <w:rPr>
          <w:rFonts w:ascii="Arial" w:hAnsi="Arial" w:cs="Arial"/>
          <w:bCs/>
          <w:color w:val="auto"/>
          <w:spacing w:val="6"/>
        </w:rPr>
      </w:pPr>
      <w:r w:rsidRPr="00154717">
        <w:rPr>
          <w:rFonts w:ascii="Arial" w:hAnsi="Arial" w:cs="Arial"/>
          <w:bCs/>
          <w:color w:val="auto"/>
          <w:spacing w:val="6"/>
        </w:rPr>
        <w:t>14.1</w:t>
      </w:r>
      <w:bookmarkStart w:id="24" w:name="_Hlk184373875"/>
      <w:r w:rsidRPr="00154717">
        <w:rPr>
          <w:rFonts w:ascii="Arial" w:hAnsi="Arial" w:cs="Arial"/>
          <w:bCs/>
          <w:color w:val="auto"/>
          <w:spacing w:val="6"/>
        </w:rPr>
        <w:t>. O pagamento do lance ofertado deverá ser realizado em até 10 (dez) dias uteis após a assinatura do contrato.</w:t>
      </w:r>
    </w:p>
    <w:p w14:paraId="138C83E3" w14:textId="77777777" w:rsidR="009B0962" w:rsidRPr="00154717" w:rsidRDefault="009B0962" w:rsidP="006F5865">
      <w:pPr>
        <w:spacing w:after="0" w:line="240" w:lineRule="auto"/>
        <w:ind w:left="0" w:right="4" w:firstLine="0"/>
        <w:rPr>
          <w:rFonts w:ascii="Arial" w:hAnsi="Arial" w:cs="Arial"/>
          <w:color w:val="auto"/>
        </w:rPr>
      </w:pPr>
    </w:p>
    <w:p w14:paraId="220B6F86" w14:textId="202C5838" w:rsidR="00E05DD3" w:rsidRPr="00154717" w:rsidRDefault="00E05DD3" w:rsidP="006F5865">
      <w:pPr>
        <w:ind w:left="0" w:right="4" w:firstLine="0"/>
        <w:rPr>
          <w:rFonts w:ascii="Arial" w:hAnsi="Arial" w:cs="Arial"/>
          <w:color w:val="auto"/>
          <w:spacing w:val="6"/>
        </w:rPr>
      </w:pPr>
      <w:r w:rsidRPr="00154717">
        <w:rPr>
          <w:rFonts w:ascii="Arial" w:hAnsi="Arial" w:cs="Arial"/>
          <w:color w:val="auto"/>
        </w:rPr>
        <w:t>14</w:t>
      </w:r>
      <w:r w:rsidR="006F5865" w:rsidRPr="00154717">
        <w:rPr>
          <w:rFonts w:ascii="Arial" w:hAnsi="Arial" w:cs="Arial"/>
          <w:color w:val="auto"/>
        </w:rPr>
        <w:t xml:space="preserve">.2. </w:t>
      </w:r>
      <w:r w:rsidRPr="00154717">
        <w:rPr>
          <w:rFonts w:ascii="Arial" w:hAnsi="Arial" w:cs="Arial"/>
          <w:color w:val="auto"/>
        </w:rPr>
        <w:t xml:space="preserve">A receita orçamentaria será creditada na conta </w:t>
      </w:r>
      <w:r w:rsidRPr="00154717">
        <w:rPr>
          <w:rFonts w:ascii="Arial" w:hAnsi="Arial" w:cs="Arial"/>
          <w:color w:val="auto"/>
          <w:spacing w:val="6"/>
        </w:rPr>
        <w:t xml:space="preserve">corrente 20009 - em nome da Prefeitura Municipal de </w:t>
      </w:r>
      <w:r w:rsidR="006A4CFD" w:rsidRPr="00154717">
        <w:rPr>
          <w:rFonts w:ascii="Arial" w:hAnsi="Arial" w:cs="Arial"/>
          <w:color w:val="auto"/>
          <w:spacing w:val="6"/>
        </w:rPr>
        <w:t>De</w:t>
      </w:r>
      <w:r w:rsidR="006A4CFD">
        <w:rPr>
          <w:rFonts w:ascii="Arial" w:hAnsi="Arial" w:cs="Arial"/>
          <w:color w:val="auto"/>
          <w:spacing w:val="6"/>
        </w:rPr>
        <w:t>odápolis - MS,</w:t>
      </w:r>
      <w:r w:rsidRPr="00154717">
        <w:rPr>
          <w:rFonts w:ascii="Arial" w:hAnsi="Arial" w:cs="Arial"/>
          <w:color w:val="auto"/>
          <w:spacing w:val="6"/>
        </w:rPr>
        <w:t xml:space="preserve"> Conta Movimento, Agência 2024-9 do Banco do Brasil.</w:t>
      </w:r>
    </w:p>
    <w:bookmarkEnd w:id="24"/>
    <w:p w14:paraId="54BB1D70" w14:textId="77777777" w:rsidR="00E05DD3" w:rsidRDefault="00E05DD3" w:rsidP="00E05DD3">
      <w:pPr>
        <w:pStyle w:val="PargrafodaLista"/>
        <w:spacing w:after="0" w:line="240" w:lineRule="auto"/>
        <w:ind w:left="0" w:right="4" w:firstLine="0"/>
        <w:contextualSpacing w:val="0"/>
        <w:rPr>
          <w:rFonts w:ascii="Arial" w:hAnsi="Arial" w:cs="Arial"/>
          <w:color w:val="auto"/>
        </w:rPr>
      </w:pPr>
    </w:p>
    <w:p w14:paraId="0DDFFE04" w14:textId="5DC11E7A" w:rsidR="00011AA5" w:rsidRPr="00E05DD3" w:rsidRDefault="00011AA5" w:rsidP="00E05DD3">
      <w:pPr>
        <w:pStyle w:val="PargrafodaLista"/>
        <w:spacing w:after="0" w:line="240" w:lineRule="auto"/>
        <w:ind w:left="0" w:right="4" w:firstLine="0"/>
        <w:contextualSpacing w:val="0"/>
        <w:rPr>
          <w:rFonts w:ascii="Arial" w:hAnsi="Arial" w:cs="Arial"/>
          <w:b/>
          <w:bCs/>
        </w:rPr>
      </w:pPr>
      <w:r w:rsidRPr="00E05DD3">
        <w:rPr>
          <w:rFonts w:ascii="Arial" w:hAnsi="Arial" w:cs="Arial"/>
          <w:b/>
          <w:bCs/>
        </w:rPr>
        <w:t>1</w:t>
      </w:r>
      <w:r w:rsidR="000F69CF" w:rsidRPr="00E05DD3">
        <w:rPr>
          <w:rFonts w:ascii="Arial" w:hAnsi="Arial" w:cs="Arial"/>
          <w:b/>
          <w:bCs/>
        </w:rPr>
        <w:t>5</w:t>
      </w:r>
      <w:r w:rsidRPr="00E05DD3">
        <w:rPr>
          <w:rFonts w:ascii="Arial" w:hAnsi="Arial" w:cs="Arial"/>
          <w:b/>
          <w:bCs/>
        </w:rPr>
        <w:t>. DAS SANÇÕES ADMINISTRATIVAS</w:t>
      </w:r>
    </w:p>
    <w:p w14:paraId="60FE0D9B" w14:textId="0DF208AA" w:rsidR="007241D5" w:rsidRPr="007241D5" w:rsidRDefault="00AD3E4B" w:rsidP="00DF0B31">
      <w:pPr>
        <w:pStyle w:val="Nivel1"/>
        <w:numPr>
          <w:ilvl w:val="0"/>
          <w:numId w:val="0"/>
        </w:numPr>
        <w:spacing w:before="0" w:after="0" w:line="240" w:lineRule="auto"/>
        <w:ind w:right="4"/>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w:t>
      </w:r>
      <w:r w:rsidRPr="006F5865">
        <w:rPr>
          <w:b w:val="0"/>
          <w:bCs/>
          <w:sz w:val="22"/>
          <w:szCs w:val="22"/>
          <w:lang w:eastAsia="en-US"/>
        </w:rPr>
        <w:t>1. Comete</w:t>
      </w:r>
      <w:r w:rsidRPr="00AD3E4B">
        <w:rPr>
          <w:b w:val="0"/>
          <w:bCs/>
          <w:sz w:val="22"/>
          <w:szCs w:val="22"/>
          <w:lang w:eastAsia="en-US"/>
        </w:rPr>
        <w:t xml:space="preserve"> infração administrativa, nos termos da Lei nº 14.133, de 2021, o contratado que:</w:t>
      </w:r>
    </w:p>
    <w:p w14:paraId="1CB82783" w14:textId="356AE339" w:rsidR="007241D5"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7B76074E" w:rsidR="007241D5" w:rsidRPr="001E4AF6" w:rsidRDefault="00AD3E4B">
      <w:pPr>
        <w:pStyle w:val="Nivel1"/>
        <w:numPr>
          <w:ilvl w:val="0"/>
          <w:numId w:val="11"/>
        </w:numPr>
        <w:spacing w:before="0" w:after="0" w:line="240" w:lineRule="auto"/>
        <w:ind w:right="4" w:hanging="436"/>
        <w:outlineLvl w:val="9"/>
        <w:rPr>
          <w:b w:val="0"/>
          <w:bCs/>
          <w:sz w:val="22"/>
          <w:szCs w:val="22"/>
          <w:lang w:eastAsia="en-US"/>
        </w:rPr>
      </w:pPr>
      <w:r w:rsidRPr="00AD3E4B">
        <w:rPr>
          <w:b w:val="0"/>
          <w:bCs/>
          <w:sz w:val="22"/>
          <w:szCs w:val="22"/>
          <w:lang w:eastAsia="en-US"/>
        </w:rPr>
        <w:t>praticar ato fraudulento na execução do contrato;</w:t>
      </w:r>
    </w:p>
    <w:p w14:paraId="0AE087AB" w14:textId="48A2A671" w:rsidR="00AD3E4B" w:rsidRPr="00AD3E4B" w:rsidRDefault="00AD3E4B" w:rsidP="001E4AF6">
      <w:pPr>
        <w:pStyle w:val="Nivel1"/>
        <w:numPr>
          <w:ilvl w:val="0"/>
          <w:numId w:val="0"/>
        </w:numPr>
        <w:spacing w:before="0" w:after="0" w:line="240" w:lineRule="auto"/>
        <w:ind w:right="4" w:firstLine="284"/>
        <w:outlineLvl w:val="9"/>
        <w:rPr>
          <w:b w:val="0"/>
          <w:bCs/>
          <w:sz w:val="22"/>
          <w:szCs w:val="22"/>
          <w:lang w:eastAsia="en-US"/>
        </w:rPr>
      </w:pPr>
      <w:r w:rsidRPr="00AD3E4B">
        <w:rPr>
          <w:b w:val="0"/>
          <w:bCs/>
          <w:sz w:val="22"/>
          <w:szCs w:val="22"/>
          <w:lang w:eastAsia="en-US"/>
        </w:rPr>
        <w:t>g)</w:t>
      </w:r>
      <w:r w:rsidR="001B35BF">
        <w:rPr>
          <w:b w:val="0"/>
          <w:bCs/>
          <w:sz w:val="22"/>
          <w:szCs w:val="22"/>
          <w:lang w:eastAsia="en-US"/>
        </w:rPr>
        <w:t xml:space="preserve">   </w:t>
      </w:r>
      <w:r w:rsidRPr="00AD3E4B">
        <w:rPr>
          <w:b w:val="0"/>
          <w:bCs/>
          <w:sz w:val="22"/>
          <w:szCs w:val="22"/>
          <w:lang w:eastAsia="en-US"/>
        </w:rPr>
        <w:t xml:space="preserve"> comportar-se de modo inidôneo ou cometer fraude de qualquer natureza;</w:t>
      </w:r>
    </w:p>
    <w:p w14:paraId="62C17094" w14:textId="34B42904" w:rsidR="00AD3E4B" w:rsidRDefault="00AD3E4B" w:rsidP="001E4AF6">
      <w:pPr>
        <w:pStyle w:val="Nivel1"/>
        <w:numPr>
          <w:ilvl w:val="0"/>
          <w:numId w:val="0"/>
        </w:numPr>
        <w:spacing w:before="0" w:after="0" w:line="240" w:lineRule="auto"/>
        <w:ind w:right="4" w:firstLine="284"/>
        <w:outlineLvl w:val="9"/>
        <w:rPr>
          <w:b w:val="0"/>
          <w:bCs/>
          <w:sz w:val="22"/>
          <w:szCs w:val="22"/>
          <w:lang w:eastAsia="en-US"/>
        </w:rPr>
      </w:pPr>
      <w:r w:rsidRPr="00AD3E4B">
        <w:rPr>
          <w:b w:val="0"/>
          <w:bCs/>
          <w:sz w:val="22"/>
          <w:szCs w:val="22"/>
          <w:lang w:eastAsia="en-US"/>
        </w:rPr>
        <w:t>h)</w:t>
      </w:r>
      <w:r w:rsidR="001B35BF">
        <w:rPr>
          <w:b w:val="0"/>
          <w:bCs/>
          <w:sz w:val="22"/>
          <w:szCs w:val="22"/>
          <w:lang w:eastAsia="en-US"/>
        </w:rPr>
        <w:t xml:space="preserve">   </w:t>
      </w:r>
      <w:r w:rsidRPr="00AD3E4B">
        <w:rPr>
          <w:b w:val="0"/>
          <w:bCs/>
          <w:sz w:val="22"/>
          <w:szCs w:val="22"/>
          <w:lang w:eastAsia="en-US"/>
        </w:rPr>
        <w:t xml:space="preserve"> praticar ato lesivo previsto no art. 5º da Lei nº 12.846, de 1º de agosto de 2013.</w:t>
      </w:r>
    </w:p>
    <w:p w14:paraId="5E223829" w14:textId="77777777" w:rsidR="00AD3E4B" w:rsidRPr="00AD3E4B" w:rsidRDefault="00AD3E4B" w:rsidP="00DF0B31">
      <w:pPr>
        <w:spacing w:after="0" w:line="240" w:lineRule="auto"/>
        <w:ind w:left="0" w:right="4" w:firstLine="426"/>
        <w:rPr>
          <w:lang w:eastAsia="en-US"/>
        </w:rPr>
      </w:pPr>
    </w:p>
    <w:p w14:paraId="3208C638" w14:textId="4066CFE1" w:rsidR="00AD3E4B" w:rsidRPr="00AD3E4B" w:rsidRDefault="00AD3E4B" w:rsidP="00DF0B31">
      <w:pPr>
        <w:spacing w:after="0" w:line="240" w:lineRule="auto"/>
        <w:ind w:left="0" w:right="4"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1181CD41" w14:textId="0FA81490" w:rsidR="00AD3E4B" w:rsidRP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7"/>
        </w:numPr>
        <w:spacing w:after="0" w:line="240" w:lineRule="auto"/>
        <w:ind w:left="0" w:right="4"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50B59E32" w14:textId="77777777" w:rsidR="00AD3E4B" w:rsidRDefault="00AD3E4B">
      <w:pPr>
        <w:pStyle w:val="PargrafodaLista"/>
        <w:numPr>
          <w:ilvl w:val="0"/>
          <w:numId w:val="7"/>
        </w:numPr>
        <w:spacing w:after="0" w:line="240" w:lineRule="auto"/>
        <w:ind w:left="0" w:right="4"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DF0B31">
      <w:pPr>
        <w:spacing w:after="0" w:line="240" w:lineRule="auto"/>
        <w:ind w:left="0" w:right="4" w:firstLine="0"/>
        <w:rPr>
          <w:rFonts w:ascii="Arial" w:hAnsi="Arial" w:cs="Arial"/>
        </w:rPr>
      </w:pPr>
    </w:p>
    <w:p w14:paraId="6282BA41" w14:textId="61C2451F"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DF0B31">
      <w:pPr>
        <w:pStyle w:val="PargrafodaLista"/>
        <w:spacing w:after="0" w:line="240" w:lineRule="auto"/>
        <w:ind w:left="0" w:right="4" w:firstLine="0"/>
        <w:contextualSpacing w:val="0"/>
        <w:rPr>
          <w:rFonts w:ascii="Arial" w:hAnsi="Arial" w:cs="Arial"/>
          <w:color w:val="7030A0"/>
          <w:u w:val="single"/>
        </w:rPr>
      </w:pPr>
    </w:p>
    <w:p w14:paraId="4C304480" w14:textId="7734F2B2" w:rsidR="00AD3E4B" w:rsidRDefault="00AD3E4B" w:rsidP="00DF0B31">
      <w:pPr>
        <w:spacing w:after="0" w:line="240" w:lineRule="auto"/>
        <w:ind w:left="0" w:right="4"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DF0B31">
      <w:pPr>
        <w:spacing w:after="0" w:line="240" w:lineRule="auto"/>
        <w:ind w:left="0" w:right="4" w:firstLine="0"/>
        <w:rPr>
          <w:rFonts w:ascii="Arial" w:hAnsi="Arial" w:cs="Arial"/>
        </w:rPr>
      </w:pPr>
    </w:p>
    <w:p w14:paraId="72C0CA20" w14:textId="2C98C79D" w:rsidR="00AD3E4B" w:rsidRDefault="00AD3E4B">
      <w:pPr>
        <w:pStyle w:val="PargrafodaLista"/>
        <w:numPr>
          <w:ilvl w:val="1"/>
          <w:numId w:val="15"/>
        </w:numPr>
        <w:spacing w:after="0" w:line="240" w:lineRule="auto"/>
        <w:ind w:left="0" w:right="4"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69170F7B" w14:textId="043C7889" w:rsidR="00AD3E4B" w:rsidRDefault="00AD3E4B">
      <w:pPr>
        <w:pStyle w:val="PargrafodaLista"/>
        <w:numPr>
          <w:ilvl w:val="1"/>
          <w:numId w:val="15"/>
        </w:numPr>
        <w:spacing w:after="0" w:line="240" w:lineRule="auto"/>
        <w:ind w:left="0" w:right="4"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DF0B31">
      <w:pPr>
        <w:spacing w:after="0" w:line="240" w:lineRule="auto"/>
        <w:ind w:left="0" w:right="4" w:firstLine="0"/>
        <w:rPr>
          <w:rFonts w:ascii="Arial" w:hAnsi="Arial" w:cs="Arial"/>
        </w:rPr>
      </w:pPr>
    </w:p>
    <w:p w14:paraId="34B9C437" w14:textId="75C4969B" w:rsidR="00AD3E4B" w:rsidRDefault="00AD3E4B">
      <w:pPr>
        <w:pStyle w:val="PargrafodaLista"/>
        <w:numPr>
          <w:ilvl w:val="1"/>
          <w:numId w:val="15"/>
        </w:numPr>
        <w:spacing w:after="0" w:line="240" w:lineRule="auto"/>
        <w:ind w:left="0" w:right="4"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DF0B31">
      <w:pPr>
        <w:spacing w:after="0" w:line="240" w:lineRule="auto"/>
        <w:ind w:left="0" w:right="4" w:firstLine="0"/>
        <w:rPr>
          <w:rFonts w:ascii="Arial" w:hAnsi="Arial" w:cs="Arial"/>
        </w:rPr>
      </w:pPr>
    </w:p>
    <w:p w14:paraId="55A94659" w14:textId="77777777" w:rsidR="00AD3E4B" w:rsidRDefault="00AD3E4B">
      <w:pPr>
        <w:pStyle w:val="PargrafodaLista"/>
        <w:numPr>
          <w:ilvl w:val="1"/>
          <w:numId w:val="15"/>
        </w:numPr>
        <w:spacing w:after="0" w:line="240" w:lineRule="auto"/>
        <w:ind w:left="0" w:right="4"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DF0B31">
      <w:pPr>
        <w:spacing w:after="0" w:line="240" w:lineRule="auto"/>
        <w:ind w:left="0" w:right="4" w:firstLine="0"/>
        <w:rPr>
          <w:rFonts w:ascii="Arial" w:hAnsi="Arial" w:cs="Arial"/>
        </w:rPr>
      </w:pPr>
    </w:p>
    <w:p w14:paraId="59FCB267" w14:textId="77777777" w:rsidR="00AD3E4B" w:rsidRDefault="00AD3E4B">
      <w:pPr>
        <w:pStyle w:val="PargrafodaLista"/>
        <w:numPr>
          <w:ilvl w:val="1"/>
          <w:numId w:val="15"/>
        </w:numPr>
        <w:spacing w:after="0" w:line="240" w:lineRule="auto"/>
        <w:ind w:left="0" w:right="4"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4E54ECBD" w14:textId="4BA9D97A" w:rsidR="00AD3E4B" w:rsidRDefault="00AD3E4B">
      <w:pPr>
        <w:pStyle w:val="PargrafodaLista"/>
        <w:numPr>
          <w:ilvl w:val="1"/>
          <w:numId w:val="15"/>
        </w:numPr>
        <w:spacing w:after="0" w:line="240" w:lineRule="auto"/>
        <w:ind w:left="0" w:right="4"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DF0B31">
      <w:pPr>
        <w:spacing w:after="0" w:line="240" w:lineRule="auto"/>
        <w:ind w:left="0" w:right="4" w:firstLine="0"/>
        <w:rPr>
          <w:rFonts w:ascii="Arial" w:hAnsi="Arial" w:cs="Arial"/>
        </w:rPr>
      </w:pPr>
    </w:p>
    <w:p w14:paraId="2B0AE7E7" w14:textId="77777777" w:rsidR="00AD3E4B" w:rsidRDefault="00AD3E4B">
      <w:pPr>
        <w:numPr>
          <w:ilvl w:val="1"/>
          <w:numId w:val="15"/>
        </w:numPr>
        <w:spacing w:after="0" w:line="240" w:lineRule="auto"/>
        <w:ind w:left="0" w:right="4"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DF0B31">
      <w:pPr>
        <w:spacing w:after="0" w:line="240" w:lineRule="auto"/>
        <w:ind w:left="0" w:right="4" w:firstLine="0"/>
        <w:rPr>
          <w:rFonts w:ascii="Arial" w:hAnsi="Arial" w:cs="Arial"/>
        </w:rPr>
      </w:pPr>
    </w:p>
    <w:p w14:paraId="5C6F4934" w14:textId="77777777" w:rsidR="00AD3E4B" w:rsidRDefault="00AD3E4B">
      <w:pPr>
        <w:numPr>
          <w:ilvl w:val="1"/>
          <w:numId w:val="15"/>
        </w:numPr>
        <w:spacing w:after="0" w:line="240" w:lineRule="auto"/>
        <w:ind w:left="0" w:right="4"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DF0B31">
      <w:pPr>
        <w:spacing w:after="0" w:line="240" w:lineRule="auto"/>
        <w:ind w:left="0" w:right="4" w:firstLine="0"/>
        <w:rPr>
          <w:rFonts w:ascii="Arial" w:hAnsi="Arial" w:cs="Arial"/>
        </w:rPr>
      </w:pPr>
    </w:p>
    <w:p w14:paraId="34584A40" w14:textId="77777777" w:rsidR="00AD3E4B" w:rsidRDefault="00AD3E4B">
      <w:pPr>
        <w:numPr>
          <w:ilvl w:val="1"/>
          <w:numId w:val="15"/>
        </w:numPr>
        <w:spacing w:after="0" w:line="240" w:lineRule="auto"/>
        <w:ind w:left="0" w:right="4"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DF0B31">
      <w:pPr>
        <w:spacing w:after="0" w:line="240" w:lineRule="auto"/>
        <w:ind w:left="0" w:right="4" w:firstLine="0"/>
        <w:rPr>
          <w:rFonts w:ascii="Arial" w:hAnsi="Arial" w:cs="Arial"/>
        </w:rPr>
      </w:pPr>
    </w:p>
    <w:p w14:paraId="3A25447B" w14:textId="77777777" w:rsidR="00AD3E4B" w:rsidRDefault="00AD3E4B">
      <w:pPr>
        <w:pStyle w:val="Nivel2"/>
        <w:numPr>
          <w:ilvl w:val="1"/>
          <w:numId w:val="15"/>
        </w:numPr>
        <w:spacing w:before="0" w:after="0" w:line="240" w:lineRule="auto"/>
        <w:ind w:left="0" w:right="4"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DF0B31">
      <w:pPr>
        <w:pStyle w:val="Nivel2"/>
        <w:numPr>
          <w:ilvl w:val="0"/>
          <w:numId w:val="0"/>
        </w:numPr>
        <w:spacing w:before="0" w:after="0" w:line="240" w:lineRule="auto"/>
        <w:ind w:right="4"/>
        <w:rPr>
          <w:rFonts w:ascii="Arial" w:hAnsi="Arial" w:cs="Arial"/>
          <w:sz w:val="22"/>
          <w:szCs w:val="22"/>
        </w:rPr>
      </w:pPr>
    </w:p>
    <w:p w14:paraId="42C0E43F" w14:textId="77777777" w:rsidR="00AD3E4B" w:rsidRDefault="00AD3E4B">
      <w:pPr>
        <w:pStyle w:val="Nivel2"/>
        <w:numPr>
          <w:ilvl w:val="1"/>
          <w:numId w:val="15"/>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DF0B31">
      <w:pPr>
        <w:pStyle w:val="Nivel2"/>
        <w:numPr>
          <w:ilvl w:val="0"/>
          <w:numId w:val="0"/>
        </w:numPr>
        <w:tabs>
          <w:tab w:val="left" w:pos="142"/>
        </w:tabs>
        <w:spacing w:before="0" w:after="0" w:line="240" w:lineRule="auto"/>
        <w:ind w:right="4"/>
        <w:rPr>
          <w:rFonts w:ascii="Arial" w:hAnsi="Arial" w:cs="Arial"/>
          <w:sz w:val="22"/>
          <w:szCs w:val="22"/>
        </w:rPr>
      </w:pPr>
    </w:p>
    <w:p w14:paraId="7D011C40" w14:textId="77777777" w:rsidR="00AD3E4B" w:rsidRDefault="00AD3E4B">
      <w:pPr>
        <w:pStyle w:val="Nivel2"/>
        <w:numPr>
          <w:ilvl w:val="1"/>
          <w:numId w:val="15"/>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DF0B31">
      <w:pPr>
        <w:pStyle w:val="Nivel2"/>
        <w:numPr>
          <w:ilvl w:val="0"/>
          <w:numId w:val="0"/>
        </w:numPr>
        <w:tabs>
          <w:tab w:val="left" w:pos="142"/>
        </w:tabs>
        <w:spacing w:before="0" w:after="0" w:line="240" w:lineRule="auto"/>
        <w:ind w:right="4"/>
        <w:rPr>
          <w:rFonts w:ascii="Arial" w:hAnsi="Arial" w:cs="Arial"/>
          <w:sz w:val="22"/>
          <w:szCs w:val="22"/>
        </w:rPr>
      </w:pPr>
    </w:p>
    <w:p w14:paraId="66310391" w14:textId="06338C18" w:rsidR="00955B84" w:rsidRPr="00955B84" w:rsidRDefault="00AD3E4B">
      <w:pPr>
        <w:numPr>
          <w:ilvl w:val="1"/>
          <w:numId w:val="15"/>
        </w:numPr>
        <w:spacing w:after="0" w:line="240" w:lineRule="auto"/>
        <w:ind w:left="0" w:right="4"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DF0B31">
      <w:pPr>
        <w:spacing w:after="0" w:line="240" w:lineRule="auto"/>
        <w:ind w:left="0" w:right="4" w:firstLine="0"/>
        <w:rPr>
          <w:rFonts w:ascii="Arial" w:hAnsi="Arial" w:cs="Arial"/>
        </w:rPr>
      </w:pPr>
    </w:p>
    <w:p w14:paraId="0E9EC0FB" w14:textId="7D80CFE9" w:rsidR="00011AA5" w:rsidRPr="006A1E5A" w:rsidRDefault="00011AA5" w:rsidP="00DF0B31">
      <w:pPr>
        <w:pStyle w:val="Ttulo1"/>
        <w:spacing w:after="0" w:line="240" w:lineRule="auto"/>
        <w:ind w:left="0" w:right="4"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w:t>
      </w:r>
      <w:r w:rsidR="00CF6071">
        <w:rPr>
          <w:rFonts w:ascii="Arial" w:hAnsi="Arial" w:cs="Arial"/>
          <w:b/>
          <w:bCs/>
        </w:rPr>
        <w:t xml:space="preserve">XECUÇÃO </w:t>
      </w:r>
      <w:r w:rsidR="00811BE2">
        <w:rPr>
          <w:rFonts w:ascii="Arial" w:hAnsi="Arial" w:cs="Arial"/>
          <w:b/>
          <w:bCs/>
        </w:rPr>
        <w:t>E PROCEDIMENTO OPERACIONAIS</w:t>
      </w:r>
    </w:p>
    <w:p w14:paraId="647AB15D" w14:textId="0270E269" w:rsidR="00811BE2" w:rsidRDefault="00811BE2">
      <w:pPr>
        <w:pStyle w:val="PargrafodaLista"/>
        <w:numPr>
          <w:ilvl w:val="1"/>
          <w:numId w:val="28"/>
        </w:numPr>
        <w:spacing w:after="0" w:line="240" w:lineRule="auto"/>
        <w:ind w:left="0" w:right="0" w:firstLine="0"/>
        <w:contextualSpacing w:val="0"/>
        <w:rPr>
          <w:rFonts w:ascii="Arial" w:hAnsi="Arial" w:cs="Arial"/>
          <w:bCs/>
          <w:spacing w:val="6"/>
        </w:rPr>
      </w:pPr>
      <w:r w:rsidRPr="00856C67">
        <w:rPr>
          <w:rFonts w:ascii="Arial" w:hAnsi="Arial" w:cs="Arial"/>
          <w:bCs/>
          <w:spacing w:val="6"/>
        </w:rPr>
        <w:t>O início da prestação do serviço será contado da data de assinatura do contrato, admitindo a prorrogação devidamente autorizada pela Administração e se dará da seguinte forma:</w:t>
      </w:r>
    </w:p>
    <w:p w14:paraId="77CD16BF" w14:textId="77777777" w:rsidR="00811BE2" w:rsidRPr="00856C67" w:rsidRDefault="00811BE2" w:rsidP="00811BE2">
      <w:pPr>
        <w:pStyle w:val="PargrafodaLista"/>
        <w:spacing w:after="0" w:line="240" w:lineRule="auto"/>
        <w:ind w:left="0" w:right="0" w:firstLine="0"/>
        <w:contextualSpacing w:val="0"/>
        <w:rPr>
          <w:rFonts w:ascii="Arial" w:hAnsi="Arial" w:cs="Arial"/>
          <w:bCs/>
          <w:spacing w:val="6"/>
        </w:rPr>
      </w:pPr>
    </w:p>
    <w:p w14:paraId="51F32C47" w14:textId="0DCA7F2E" w:rsidR="00811BE2" w:rsidRDefault="00811BE2">
      <w:pPr>
        <w:pStyle w:val="PargrafodaLista"/>
        <w:numPr>
          <w:ilvl w:val="2"/>
          <w:numId w:val="28"/>
        </w:numPr>
        <w:spacing w:after="0" w:line="240" w:lineRule="auto"/>
        <w:ind w:left="0" w:right="0" w:firstLine="0"/>
        <w:contextualSpacing w:val="0"/>
        <w:rPr>
          <w:rFonts w:ascii="Arial" w:hAnsi="Arial" w:cs="Arial"/>
          <w:bCs/>
          <w:spacing w:val="6"/>
        </w:rPr>
      </w:pPr>
      <w:r w:rsidRPr="00856C67">
        <w:rPr>
          <w:rFonts w:ascii="Arial" w:hAnsi="Arial" w:cs="Arial"/>
          <w:bCs/>
          <w:spacing w:val="6"/>
        </w:rPr>
        <w:t>No prazo de 5 (dias) úteis, após assinatura do contrato, a Instituição Financeira deverá efetuar o pagamento do valor proposto, em conta a ser indicada pela Prefeitura Municipal de Deodápolis;</w:t>
      </w:r>
    </w:p>
    <w:p w14:paraId="1E87BC68" w14:textId="77777777" w:rsidR="00811BE2" w:rsidRDefault="00811BE2" w:rsidP="00811BE2">
      <w:pPr>
        <w:pStyle w:val="PargrafodaLista"/>
        <w:spacing w:after="0" w:line="240" w:lineRule="auto"/>
        <w:ind w:left="0" w:right="0" w:firstLine="0"/>
        <w:contextualSpacing w:val="0"/>
        <w:rPr>
          <w:rFonts w:ascii="Arial" w:hAnsi="Arial" w:cs="Arial"/>
          <w:bCs/>
          <w:spacing w:val="6"/>
        </w:rPr>
      </w:pPr>
    </w:p>
    <w:p w14:paraId="78F6846B" w14:textId="77777777" w:rsidR="00811BE2" w:rsidRDefault="00811BE2">
      <w:pPr>
        <w:pStyle w:val="PargrafodaLista"/>
        <w:numPr>
          <w:ilvl w:val="2"/>
          <w:numId w:val="28"/>
        </w:numPr>
        <w:spacing w:after="0" w:line="240" w:lineRule="auto"/>
        <w:ind w:left="0" w:right="0" w:firstLine="0"/>
        <w:contextualSpacing w:val="0"/>
        <w:rPr>
          <w:rFonts w:ascii="Arial" w:hAnsi="Arial" w:cs="Arial"/>
          <w:bCs/>
          <w:spacing w:val="6"/>
        </w:rPr>
      </w:pPr>
      <w:r w:rsidRPr="00811BE2">
        <w:rPr>
          <w:rFonts w:ascii="Arial" w:hAnsi="Arial" w:cs="Arial"/>
          <w:bCs/>
          <w:spacing w:val="6"/>
        </w:rPr>
        <w:t>Prefeitura Municipal de Deodápolis encaminhará à Instituição Financeira vencedora, em meio digital, os dados cadastrais necessários para a abertura das contas objeto da contratação dos serviços, necessários a realização dos pagamentos na conta dos servidores/beneficiários.</w:t>
      </w:r>
    </w:p>
    <w:p w14:paraId="6FECE540" w14:textId="77777777" w:rsidR="00811BE2" w:rsidRPr="00811BE2" w:rsidRDefault="00811BE2" w:rsidP="00811BE2">
      <w:pPr>
        <w:pStyle w:val="PargrafodaLista"/>
        <w:rPr>
          <w:rFonts w:ascii="Arial" w:hAnsi="Arial" w:cs="Arial"/>
          <w:bCs/>
          <w:spacing w:val="6"/>
        </w:rPr>
      </w:pPr>
    </w:p>
    <w:p w14:paraId="2442FAE7" w14:textId="77777777" w:rsidR="00811BE2" w:rsidRDefault="00811BE2">
      <w:pPr>
        <w:pStyle w:val="PargrafodaLista"/>
        <w:numPr>
          <w:ilvl w:val="2"/>
          <w:numId w:val="28"/>
        </w:numPr>
        <w:spacing w:after="0" w:line="240" w:lineRule="auto"/>
        <w:ind w:left="0" w:right="0" w:firstLine="0"/>
        <w:contextualSpacing w:val="0"/>
        <w:rPr>
          <w:rFonts w:ascii="Arial" w:hAnsi="Arial" w:cs="Arial"/>
          <w:bCs/>
          <w:spacing w:val="6"/>
        </w:rPr>
      </w:pPr>
      <w:r w:rsidRPr="00811BE2">
        <w:rPr>
          <w:rFonts w:ascii="Arial" w:hAnsi="Arial" w:cs="Arial"/>
          <w:bCs/>
          <w:spacing w:val="6"/>
        </w:rPr>
        <w:t>Recebidas as informações o Contratado providenciará a abertura das contas em agência específica, para o atendimento exclusivo aos servidores/beneficiários, definindo juntamente com a Prefeitura Municipal de Deodápolis, o cronograma de comparecimento destes à agência indicada, para assinatura do contrato pertinente e entrega dos documentos.</w:t>
      </w:r>
    </w:p>
    <w:p w14:paraId="6393BBAF" w14:textId="77777777" w:rsidR="00811BE2" w:rsidRPr="00811BE2" w:rsidRDefault="00811BE2" w:rsidP="00811BE2">
      <w:pPr>
        <w:pStyle w:val="PargrafodaLista"/>
        <w:rPr>
          <w:rFonts w:ascii="Arial" w:hAnsi="Arial" w:cs="Arial"/>
          <w:bCs/>
          <w:spacing w:val="6"/>
        </w:rPr>
      </w:pPr>
    </w:p>
    <w:p w14:paraId="38A0377A" w14:textId="77777777" w:rsidR="00811BE2" w:rsidRDefault="00811BE2">
      <w:pPr>
        <w:pStyle w:val="PargrafodaLista"/>
        <w:numPr>
          <w:ilvl w:val="2"/>
          <w:numId w:val="28"/>
        </w:numPr>
        <w:spacing w:after="0" w:line="240" w:lineRule="auto"/>
        <w:ind w:left="0" w:right="0" w:firstLine="0"/>
        <w:contextualSpacing w:val="0"/>
        <w:rPr>
          <w:rFonts w:ascii="Arial" w:hAnsi="Arial" w:cs="Arial"/>
          <w:bCs/>
          <w:spacing w:val="6"/>
        </w:rPr>
      </w:pPr>
      <w:r w:rsidRPr="00811BE2">
        <w:rPr>
          <w:rFonts w:ascii="Arial" w:hAnsi="Arial" w:cs="Arial"/>
          <w:bCs/>
          <w:spacing w:val="6"/>
        </w:rPr>
        <w:t>Para o cumprimento do prazo estipulado acima, a Instituição Financeira poderá, em comum acordo com a Prefeitura Municipal de Deodápolis, dispor de pontos de atendimento junto aos órgãos da estrutura municipal.</w:t>
      </w:r>
    </w:p>
    <w:p w14:paraId="23332666" w14:textId="77777777" w:rsidR="00811BE2" w:rsidRPr="00811BE2" w:rsidRDefault="00811BE2" w:rsidP="00811BE2">
      <w:pPr>
        <w:pStyle w:val="PargrafodaLista"/>
        <w:rPr>
          <w:rFonts w:ascii="Arial" w:hAnsi="Arial" w:cs="Arial"/>
          <w:bCs/>
          <w:spacing w:val="6"/>
        </w:rPr>
      </w:pPr>
    </w:p>
    <w:p w14:paraId="757D08B3" w14:textId="5428A9A3" w:rsidR="00811BE2" w:rsidRPr="00811BE2" w:rsidRDefault="00811BE2">
      <w:pPr>
        <w:pStyle w:val="PargrafodaLista"/>
        <w:numPr>
          <w:ilvl w:val="1"/>
          <w:numId w:val="28"/>
        </w:numPr>
        <w:spacing w:after="0" w:line="240" w:lineRule="auto"/>
        <w:ind w:right="0"/>
        <w:contextualSpacing w:val="0"/>
        <w:rPr>
          <w:rFonts w:ascii="Arial" w:hAnsi="Arial" w:cs="Arial"/>
          <w:bCs/>
          <w:spacing w:val="6"/>
        </w:rPr>
      </w:pPr>
      <w:r w:rsidRPr="00811BE2">
        <w:rPr>
          <w:rFonts w:ascii="Arial" w:hAnsi="Arial" w:cs="Arial"/>
          <w:b/>
          <w:spacing w:val="6"/>
        </w:rPr>
        <w:t>DOS PROCEDIMENTOS OPERACIONAIS:</w:t>
      </w:r>
    </w:p>
    <w:p w14:paraId="58C3C2DF" w14:textId="361BFA72" w:rsidR="00811BE2" w:rsidRPr="00811BE2" w:rsidRDefault="00811BE2">
      <w:pPr>
        <w:pStyle w:val="PargrafodaLista"/>
        <w:numPr>
          <w:ilvl w:val="2"/>
          <w:numId w:val="28"/>
        </w:numPr>
        <w:spacing w:after="0" w:line="240" w:lineRule="auto"/>
        <w:ind w:left="0" w:right="0" w:firstLine="0"/>
        <w:contextualSpacing w:val="0"/>
        <w:rPr>
          <w:rFonts w:ascii="Arial" w:hAnsi="Arial" w:cs="Arial"/>
          <w:b/>
          <w:spacing w:val="6"/>
        </w:rPr>
      </w:pPr>
      <w:r w:rsidRPr="00856C67">
        <w:rPr>
          <w:rFonts w:ascii="Arial" w:hAnsi="Arial" w:cs="Arial"/>
          <w:bCs/>
          <w:spacing w:val="6"/>
        </w:rPr>
        <w:t>A Instituição Financeira abrirá tantas contas quantas forem necessárias ao processamento dos pagamentos das remunerações dos servidores/beneficiários, em agências situadas no Município de Deodápolis/MS, dotadas de estrutura para atendimento ao setor público, para a realização dos serviços constantes deste Termo de Referência.</w:t>
      </w:r>
    </w:p>
    <w:p w14:paraId="135DA1E6" w14:textId="77777777" w:rsidR="00811BE2" w:rsidRPr="00811BE2" w:rsidRDefault="00811BE2" w:rsidP="00811BE2">
      <w:pPr>
        <w:pStyle w:val="PargrafodaLista"/>
        <w:spacing w:after="0" w:line="240" w:lineRule="auto"/>
        <w:ind w:left="0" w:right="0" w:firstLine="0"/>
        <w:contextualSpacing w:val="0"/>
        <w:rPr>
          <w:rFonts w:ascii="Arial" w:hAnsi="Arial" w:cs="Arial"/>
          <w:b/>
          <w:spacing w:val="6"/>
        </w:rPr>
      </w:pPr>
    </w:p>
    <w:p w14:paraId="6917CAFD" w14:textId="10BCBF53" w:rsidR="00811BE2" w:rsidRPr="00811BE2" w:rsidRDefault="00811BE2">
      <w:pPr>
        <w:pStyle w:val="PargrafodaLista"/>
        <w:numPr>
          <w:ilvl w:val="1"/>
          <w:numId w:val="28"/>
        </w:numPr>
        <w:spacing w:after="0" w:line="240" w:lineRule="auto"/>
        <w:ind w:right="0"/>
        <w:contextualSpacing w:val="0"/>
        <w:rPr>
          <w:rFonts w:ascii="Arial" w:hAnsi="Arial" w:cs="Arial"/>
          <w:b/>
          <w:spacing w:val="6"/>
        </w:rPr>
      </w:pPr>
      <w:r w:rsidRPr="00811BE2">
        <w:rPr>
          <w:rFonts w:ascii="Arial" w:hAnsi="Arial" w:cs="Arial"/>
          <w:bCs/>
          <w:spacing w:val="6"/>
        </w:rPr>
        <w:t>As contas serão abertas com as seguintes funções:</w:t>
      </w:r>
    </w:p>
    <w:p w14:paraId="52CE66B8" w14:textId="77777777" w:rsidR="00811BE2" w:rsidRPr="00811BE2" w:rsidRDefault="00811BE2" w:rsidP="00811BE2">
      <w:pPr>
        <w:ind w:left="0" w:firstLine="0"/>
        <w:rPr>
          <w:rFonts w:ascii="Arial" w:hAnsi="Arial" w:cs="Arial"/>
          <w:b/>
          <w:spacing w:val="6"/>
        </w:rPr>
      </w:pPr>
    </w:p>
    <w:p w14:paraId="50D32DEA" w14:textId="71739AED" w:rsidR="00811BE2" w:rsidRPr="00811BE2" w:rsidRDefault="00811BE2">
      <w:pPr>
        <w:pStyle w:val="PargrafodaLista"/>
        <w:numPr>
          <w:ilvl w:val="2"/>
          <w:numId w:val="28"/>
        </w:numPr>
        <w:spacing w:after="0" w:line="240" w:lineRule="auto"/>
        <w:ind w:left="0" w:right="0" w:firstLine="0"/>
        <w:contextualSpacing w:val="0"/>
        <w:rPr>
          <w:rFonts w:ascii="Arial" w:hAnsi="Arial" w:cs="Arial"/>
          <w:b/>
          <w:spacing w:val="6"/>
        </w:rPr>
      </w:pPr>
      <w:r w:rsidRPr="00811BE2">
        <w:rPr>
          <w:rFonts w:ascii="Arial" w:hAnsi="Arial" w:cs="Arial"/>
          <w:bCs/>
          <w:spacing w:val="6"/>
        </w:rPr>
        <w:t>Conta provisão de Folha de Pagamento, onde serão depositados os montantes líquidos dos créditos relativos aos pagamentos das remunerações dos servidores;</w:t>
      </w:r>
    </w:p>
    <w:p w14:paraId="7E8C148D" w14:textId="77777777" w:rsidR="00811BE2" w:rsidRPr="00811BE2" w:rsidRDefault="00811BE2" w:rsidP="00811BE2">
      <w:pPr>
        <w:pStyle w:val="PargrafodaLista"/>
        <w:spacing w:after="0" w:line="240" w:lineRule="auto"/>
        <w:ind w:right="0" w:firstLine="0"/>
        <w:contextualSpacing w:val="0"/>
        <w:rPr>
          <w:rFonts w:ascii="Arial" w:hAnsi="Arial" w:cs="Arial"/>
          <w:b/>
          <w:spacing w:val="6"/>
        </w:rPr>
      </w:pPr>
    </w:p>
    <w:p w14:paraId="50955A53" w14:textId="77777777" w:rsidR="00811BE2" w:rsidRPr="00811BE2" w:rsidRDefault="00811BE2">
      <w:pPr>
        <w:pStyle w:val="PargrafodaLista"/>
        <w:numPr>
          <w:ilvl w:val="2"/>
          <w:numId w:val="28"/>
        </w:numPr>
        <w:spacing w:after="0" w:line="240" w:lineRule="auto"/>
        <w:ind w:left="0" w:right="0" w:firstLine="0"/>
        <w:contextualSpacing w:val="0"/>
        <w:rPr>
          <w:rFonts w:ascii="Arial" w:hAnsi="Arial" w:cs="Arial"/>
          <w:b/>
          <w:spacing w:val="6"/>
        </w:rPr>
      </w:pPr>
      <w:r w:rsidRPr="00811BE2">
        <w:rPr>
          <w:rFonts w:ascii="Arial" w:hAnsi="Arial" w:cs="Arial"/>
          <w:bCs/>
          <w:spacing w:val="6"/>
        </w:rPr>
        <w:t>A Instituição Financeira disponibilizará, sem ônus para a Prefeitura Municipal de Deodápolis, ou direito a quaisquer ressarcimentos, sistemas eficientes e seguros de informática dentro de padrões FEBRABAN, capazes de executar as seguintes ações: Bloqueio e desbloqueio dos créditos efetuados para pagamento das remunerações; Rotinas para atendimento de ordens judiciais, inclusive de transferências para outra instituição financeira e bloqueios e desbloqueios de pagamento são de responsabilidade da Prefeitura Municipal de Deodápolis, devendo sua operacionalização ser efetuada de forma on-line, com repercussão imediata sobre o crédito.</w:t>
      </w:r>
    </w:p>
    <w:p w14:paraId="6DD4693A" w14:textId="77777777" w:rsidR="00811BE2" w:rsidRPr="00811BE2" w:rsidRDefault="00811BE2" w:rsidP="00811BE2">
      <w:pPr>
        <w:pStyle w:val="PargrafodaLista"/>
        <w:spacing w:after="0" w:line="240" w:lineRule="auto"/>
        <w:ind w:left="0" w:right="0" w:firstLine="0"/>
        <w:contextualSpacing w:val="0"/>
        <w:rPr>
          <w:rFonts w:ascii="Arial" w:hAnsi="Arial" w:cs="Arial"/>
          <w:b/>
          <w:spacing w:val="6"/>
        </w:rPr>
      </w:pPr>
    </w:p>
    <w:p w14:paraId="0CB706B6" w14:textId="77777777" w:rsidR="00811BE2" w:rsidRDefault="00811BE2">
      <w:pPr>
        <w:pStyle w:val="PargrafodaLista"/>
        <w:numPr>
          <w:ilvl w:val="1"/>
          <w:numId w:val="28"/>
        </w:numPr>
        <w:spacing w:after="0" w:line="240" w:lineRule="auto"/>
        <w:ind w:left="0" w:right="0" w:firstLine="0"/>
        <w:contextualSpacing w:val="0"/>
        <w:rPr>
          <w:rFonts w:ascii="Arial" w:hAnsi="Arial" w:cs="Arial"/>
          <w:bCs/>
          <w:spacing w:val="6"/>
        </w:rPr>
      </w:pPr>
      <w:r w:rsidRPr="00856C67">
        <w:rPr>
          <w:rFonts w:ascii="Arial" w:hAnsi="Arial" w:cs="Arial"/>
          <w:bCs/>
          <w:spacing w:val="6"/>
        </w:rPr>
        <w:t>A Prefeitura Municipal de Deodápolis providenciará a transferência dos recursos financeiros necessários à cobertura da conta, seja por transferência entre contas correntes na mesma Instituição Financeira, seja por outro sistema de transferência bancária, de forma a prover saldo suficiente à execução dos pagamentos.</w:t>
      </w:r>
    </w:p>
    <w:p w14:paraId="633F6BBB" w14:textId="77777777" w:rsidR="00811BE2" w:rsidRPr="00856C67" w:rsidRDefault="00811BE2" w:rsidP="00811BE2">
      <w:pPr>
        <w:pStyle w:val="PargrafodaLista"/>
        <w:spacing w:after="0" w:line="240" w:lineRule="auto"/>
        <w:ind w:left="0" w:right="0" w:firstLine="0"/>
        <w:contextualSpacing w:val="0"/>
        <w:rPr>
          <w:rFonts w:ascii="Arial" w:hAnsi="Arial" w:cs="Arial"/>
          <w:bCs/>
          <w:spacing w:val="6"/>
        </w:rPr>
      </w:pPr>
    </w:p>
    <w:p w14:paraId="64891E73" w14:textId="77777777" w:rsidR="00811BE2" w:rsidRPr="00856C67" w:rsidRDefault="00811BE2">
      <w:pPr>
        <w:pStyle w:val="PargrafodaLista"/>
        <w:numPr>
          <w:ilvl w:val="1"/>
          <w:numId w:val="28"/>
        </w:numPr>
        <w:spacing w:after="0" w:line="240" w:lineRule="auto"/>
        <w:ind w:left="0" w:right="0" w:firstLine="0"/>
        <w:contextualSpacing w:val="0"/>
        <w:rPr>
          <w:rFonts w:ascii="Arial" w:hAnsi="Arial" w:cs="Arial"/>
          <w:bCs/>
          <w:spacing w:val="6"/>
        </w:rPr>
      </w:pPr>
      <w:r w:rsidRPr="00856C67">
        <w:rPr>
          <w:rFonts w:ascii="Arial" w:hAnsi="Arial" w:cs="Arial"/>
          <w:bCs/>
          <w:spacing w:val="6"/>
        </w:rPr>
        <w:t>A Instituição Financeira deverá proceder ao crédito nas contas individuais de cada servidor em D+1 da data do débito da conta. constando as datas nos arquivos eletrônicos transmitidos pelos órgãos da Prefeitura Municipal de Deodápolis.</w:t>
      </w:r>
    </w:p>
    <w:p w14:paraId="3DFEBC16" w14:textId="77777777" w:rsidR="007759C5" w:rsidRPr="006A1E5A" w:rsidRDefault="007759C5" w:rsidP="005023AA">
      <w:pPr>
        <w:pStyle w:val="PargrafodaLista"/>
        <w:spacing w:after="0" w:line="240" w:lineRule="auto"/>
        <w:ind w:left="0" w:right="4" w:firstLine="0"/>
        <w:contextualSpacing w:val="0"/>
        <w:rPr>
          <w:rFonts w:ascii="Arial" w:hAnsi="Arial" w:cs="Arial"/>
          <w:color w:val="FF0000"/>
        </w:rPr>
      </w:pPr>
    </w:p>
    <w:p w14:paraId="70826996" w14:textId="75D0FBA0" w:rsidR="007759C5" w:rsidRPr="006A1E5A" w:rsidRDefault="007759C5" w:rsidP="00DF0B31">
      <w:pPr>
        <w:pStyle w:val="Ttulo1"/>
        <w:spacing w:after="0" w:line="240" w:lineRule="auto"/>
        <w:ind w:left="0" w:right="4"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w:t>
      </w:r>
      <w:r w:rsidR="002626D3">
        <w:rPr>
          <w:rFonts w:ascii="Arial" w:hAnsi="Arial" w:cs="Arial"/>
          <w:b/>
          <w:bCs/>
        </w:rPr>
        <w:t xml:space="preserve">DO </w:t>
      </w:r>
      <w:r w:rsidR="005977A6">
        <w:rPr>
          <w:rFonts w:ascii="Arial" w:hAnsi="Arial" w:cs="Arial"/>
          <w:b/>
          <w:bCs/>
        </w:rPr>
        <w:t xml:space="preserve">CONTROLE </w:t>
      </w:r>
      <w:r w:rsidR="005977A6" w:rsidRPr="006A1E5A">
        <w:rPr>
          <w:rFonts w:ascii="Arial" w:hAnsi="Arial" w:cs="Arial"/>
          <w:b/>
          <w:bCs/>
        </w:rPr>
        <w:t>E</w:t>
      </w:r>
      <w:r w:rsidRPr="006A1E5A">
        <w:rPr>
          <w:rFonts w:ascii="Arial" w:hAnsi="Arial" w:cs="Arial"/>
          <w:b/>
          <w:bCs/>
        </w:rPr>
        <w:t xml:space="preserve"> DA FISCALIZAÇÃO </w:t>
      </w:r>
      <w:r w:rsidR="002626D3">
        <w:rPr>
          <w:rFonts w:ascii="Arial" w:hAnsi="Arial" w:cs="Arial"/>
          <w:b/>
          <w:bCs/>
        </w:rPr>
        <w:t>DA EXECUÇÃO</w:t>
      </w:r>
    </w:p>
    <w:p w14:paraId="05BBA495" w14:textId="3E53861D" w:rsidR="005977A6" w:rsidRPr="005023AA" w:rsidRDefault="00BF3F98" w:rsidP="005977A6">
      <w:pPr>
        <w:pStyle w:val="PargrafodaLista"/>
        <w:spacing w:after="0" w:line="240" w:lineRule="auto"/>
        <w:ind w:left="0" w:right="0" w:firstLine="0"/>
        <w:contextualSpacing w:val="0"/>
        <w:rPr>
          <w:rFonts w:ascii="Arial" w:hAnsi="Arial" w:cs="Arial"/>
          <w:color w:val="auto"/>
          <w:spacing w:val="6"/>
        </w:rPr>
      </w:pPr>
      <w:r>
        <w:rPr>
          <w:rFonts w:ascii="Arial" w:hAnsi="Arial" w:cs="Arial"/>
        </w:rPr>
        <w:t>1</w:t>
      </w:r>
      <w:r w:rsidR="00954B0B">
        <w:rPr>
          <w:rFonts w:ascii="Arial" w:hAnsi="Arial" w:cs="Arial"/>
        </w:rPr>
        <w:t>7</w:t>
      </w:r>
      <w:r>
        <w:rPr>
          <w:rFonts w:ascii="Arial" w:hAnsi="Arial" w:cs="Arial"/>
        </w:rPr>
        <w:t>.1</w:t>
      </w:r>
      <w:r w:rsidRPr="005023AA">
        <w:rPr>
          <w:rFonts w:ascii="Arial" w:hAnsi="Arial" w:cs="Arial"/>
          <w:color w:val="auto"/>
        </w:rPr>
        <w:t xml:space="preserve">. </w:t>
      </w:r>
      <w:r w:rsidR="005977A6" w:rsidRPr="005023AA">
        <w:rPr>
          <w:rFonts w:ascii="Arial" w:hAnsi="Arial" w:cs="Arial"/>
          <w:color w:val="auto"/>
          <w:spacing w:val="6"/>
        </w:rPr>
        <w:t xml:space="preserve">Será designado representante para acompanhar e fiscalizar a entrega dos </w:t>
      </w:r>
      <w:r w:rsidR="006F5865">
        <w:rPr>
          <w:rFonts w:ascii="Arial" w:hAnsi="Arial" w:cs="Arial"/>
          <w:color w:val="auto"/>
          <w:spacing w:val="6"/>
        </w:rPr>
        <w:t>serviços</w:t>
      </w:r>
      <w:r w:rsidR="005977A6" w:rsidRPr="005023AA">
        <w:rPr>
          <w:rFonts w:ascii="Arial" w:hAnsi="Arial" w:cs="Arial"/>
          <w:color w:val="auto"/>
          <w:spacing w:val="6"/>
        </w:rPr>
        <w:t>, anotando em registro próprio todas as ocorrências relacionadas com a execução e determinando o que for necessário à regularização.</w:t>
      </w:r>
    </w:p>
    <w:p w14:paraId="52253530" w14:textId="77777777" w:rsidR="005977A6" w:rsidRPr="005023AA" w:rsidRDefault="005977A6" w:rsidP="005977A6">
      <w:pPr>
        <w:pStyle w:val="PargrafodaLista"/>
        <w:spacing w:after="0" w:line="240" w:lineRule="auto"/>
        <w:ind w:left="0" w:right="0" w:firstLine="0"/>
        <w:contextualSpacing w:val="0"/>
        <w:rPr>
          <w:rFonts w:ascii="Arial" w:hAnsi="Arial" w:cs="Arial"/>
          <w:color w:val="auto"/>
          <w:spacing w:val="6"/>
        </w:rPr>
      </w:pPr>
    </w:p>
    <w:p w14:paraId="0AA59F0E" w14:textId="0C5398C7" w:rsidR="005977A6" w:rsidRPr="005023AA" w:rsidRDefault="005977A6">
      <w:pPr>
        <w:pStyle w:val="PargrafodaLista"/>
        <w:numPr>
          <w:ilvl w:val="1"/>
          <w:numId w:val="19"/>
        </w:numPr>
        <w:spacing w:after="0" w:line="240" w:lineRule="auto"/>
        <w:ind w:left="0" w:right="0" w:firstLine="0"/>
        <w:contextualSpacing w:val="0"/>
        <w:rPr>
          <w:rFonts w:ascii="Arial" w:hAnsi="Arial" w:cs="Arial"/>
          <w:color w:val="auto"/>
          <w:spacing w:val="6"/>
        </w:rPr>
      </w:pPr>
      <w:r w:rsidRPr="005023AA">
        <w:rPr>
          <w:rFonts w:ascii="Arial" w:hAnsi="Arial" w:cs="Arial"/>
          <w:color w:val="auto"/>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051F6A1" w14:textId="77777777" w:rsidR="005977A6" w:rsidRPr="005023AA" w:rsidRDefault="005977A6" w:rsidP="005977A6">
      <w:pPr>
        <w:pStyle w:val="PargrafodaLista"/>
        <w:spacing w:after="0" w:line="240" w:lineRule="auto"/>
        <w:ind w:left="0" w:right="0" w:firstLine="0"/>
        <w:contextualSpacing w:val="0"/>
        <w:rPr>
          <w:rFonts w:ascii="Arial" w:hAnsi="Arial" w:cs="Arial"/>
          <w:color w:val="auto"/>
          <w:spacing w:val="6"/>
        </w:rPr>
      </w:pPr>
    </w:p>
    <w:p w14:paraId="0ED39509" w14:textId="77777777" w:rsidR="005977A6" w:rsidRPr="005023AA" w:rsidRDefault="005977A6">
      <w:pPr>
        <w:pStyle w:val="PargrafodaLista"/>
        <w:numPr>
          <w:ilvl w:val="1"/>
          <w:numId w:val="19"/>
        </w:numPr>
        <w:spacing w:after="0" w:line="240" w:lineRule="auto"/>
        <w:ind w:left="0" w:right="0" w:firstLine="0"/>
        <w:contextualSpacing w:val="0"/>
        <w:rPr>
          <w:rFonts w:ascii="Arial" w:hAnsi="Arial" w:cs="Arial"/>
          <w:color w:val="auto"/>
          <w:spacing w:val="6"/>
        </w:rPr>
      </w:pPr>
      <w:r w:rsidRPr="005023AA">
        <w:rPr>
          <w:rFonts w:ascii="Arial" w:hAnsi="Arial" w:cs="Arial"/>
          <w:color w:val="auto"/>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4653CA8" w14:textId="66092F8B" w:rsidR="00A131F5" w:rsidRDefault="00A131F5" w:rsidP="005977A6">
      <w:pPr>
        <w:spacing w:after="0" w:line="240" w:lineRule="auto"/>
        <w:ind w:left="0" w:right="4" w:firstLine="0"/>
        <w:rPr>
          <w:rFonts w:ascii="Arial" w:hAnsi="Arial" w:cs="Arial"/>
        </w:rPr>
      </w:pPr>
    </w:p>
    <w:p w14:paraId="7413F735" w14:textId="78748FD7" w:rsidR="00A131F5" w:rsidRPr="00445B3D" w:rsidRDefault="00605AF1" w:rsidP="00DF0B31">
      <w:pPr>
        <w:pStyle w:val="Ttulo1"/>
        <w:spacing w:after="0" w:line="240" w:lineRule="auto"/>
        <w:ind w:left="0" w:right="4" w:firstLine="0"/>
        <w:rPr>
          <w:rFonts w:ascii="Arial" w:hAnsi="Arial" w:cs="Arial"/>
          <w:b/>
          <w:bCs/>
        </w:rPr>
      </w:pPr>
      <w:r>
        <w:rPr>
          <w:rFonts w:ascii="Arial" w:hAnsi="Arial" w:cs="Arial"/>
          <w:b/>
          <w:bCs/>
        </w:rPr>
        <w:t>1</w:t>
      </w:r>
      <w:r w:rsidR="002626D3">
        <w:rPr>
          <w:rFonts w:ascii="Arial" w:hAnsi="Arial" w:cs="Arial"/>
          <w:b/>
          <w:bCs/>
        </w:rPr>
        <w:t>8</w:t>
      </w:r>
      <w:r w:rsidR="00A131F5">
        <w:rPr>
          <w:rFonts w:ascii="Arial" w:hAnsi="Arial" w:cs="Arial"/>
          <w:b/>
          <w:bCs/>
        </w:rPr>
        <w:t>. DA REVOGAÇÃO E ANULAÇÃO</w:t>
      </w:r>
    </w:p>
    <w:p w14:paraId="5474F9BC" w14:textId="010A5D2D"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DF0B31">
      <w:pPr>
        <w:spacing w:after="0" w:line="240" w:lineRule="auto"/>
        <w:ind w:left="0" w:right="4" w:firstLine="0"/>
        <w:rPr>
          <w:rFonts w:ascii="Arial" w:hAnsi="Arial" w:cs="Arial"/>
        </w:rPr>
      </w:pPr>
    </w:p>
    <w:p w14:paraId="4D6F6DD5" w14:textId="300D93F9" w:rsidR="00A131F5"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84ED18" w14:textId="58150E5F" w:rsidR="001E4DBB" w:rsidRPr="00D67D7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4155E11" w14:textId="1EA77F2F" w:rsidR="001E4DBB" w:rsidRPr="00D67D7B" w:rsidRDefault="00EB35C5" w:rsidP="00DF0B31">
      <w:pPr>
        <w:tabs>
          <w:tab w:val="center" w:pos="784"/>
          <w:tab w:val="center" w:pos="5456"/>
        </w:tabs>
        <w:spacing w:after="0" w:line="240" w:lineRule="auto"/>
        <w:ind w:left="0" w:right="4" w:firstLine="0"/>
        <w:jc w:val="left"/>
        <w:rPr>
          <w:rFonts w:ascii="Arial" w:hAnsi="Arial" w:cs="Arial"/>
        </w:rPr>
      </w:pPr>
      <w:r w:rsidRPr="00D67D7B">
        <w:rPr>
          <w:rFonts w:ascii="Arial" w:eastAsia="Calibri" w:hAnsi="Arial" w:cs="Arial"/>
        </w:rPr>
        <w:tab/>
      </w:r>
      <w:r w:rsidR="00605AF1">
        <w:rPr>
          <w:rFonts w:ascii="Arial" w:hAnsi="Arial" w:cs="Arial"/>
        </w:rPr>
        <w:t>1</w:t>
      </w:r>
      <w:r w:rsidR="002626D3">
        <w:rPr>
          <w:rFonts w:ascii="Arial" w:hAnsi="Arial" w:cs="Arial"/>
        </w:rPr>
        <w:t>8</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71BD77C0" w14:textId="5A5A74CF"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DF0B31">
      <w:pPr>
        <w:spacing w:after="0" w:line="240" w:lineRule="auto"/>
        <w:ind w:left="0" w:right="4" w:firstLine="0"/>
        <w:rPr>
          <w:rFonts w:ascii="Arial" w:hAnsi="Arial" w:cs="Arial"/>
        </w:rPr>
      </w:pPr>
    </w:p>
    <w:p w14:paraId="4ED9D92C" w14:textId="10C66219" w:rsidR="00A131F5" w:rsidRPr="00445B3D" w:rsidRDefault="002626D3" w:rsidP="00DF0B31">
      <w:pPr>
        <w:pStyle w:val="Ttulo1"/>
        <w:spacing w:after="0" w:line="240" w:lineRule="auto"/>
        <w:ind w:left="0" w:right="4" w:firstLine="0"/>
        <w:rPr>
          <w:rFonts w:ascii="Arial" w:hAnsi="Arial" w:cs="Arial"/>
          <w:b/>
          <w:bCs/>
        </w:rPr>
      </w:pPr>
      <w:r>
        <w:rPr>
          <w:rFonts w:ascii="Arial" w:hAnsi="Arial" w:cs="Arial"/>
          <w:b/>
          <w:bCs/>
        </w:rPr>
        <w:t>19</w:t>
      </w:r>
      <w:r w:rsidR="00A131F5">
        <w:rPr>
          <w:rFonts w:ascii="Arial" w:hAnsi="Arial" w:cs="Arial"/>
          <w:b/>
          <w:bCs/>
        </w:rPr>
        <w:t>. D</w:t>
      </w:r>
      <w:r w:rsidR="00E36AAD">
        <w:rPr>
          <w:rFonts w:ascii="Arial" w:hAnsi="Arial" w:cs="Arial"/>
          <w:b/>
          <w:bCs/>
        </w:rPr>
        <w:t>ISPOSIÇÕES GERAIS</w:t>
      </w:r>
    </w:p>
    <w:p w14:paraId="04072570" w14:textId="2CF81633" w:rsidR="00E36AAD" w:rsidRDefault="00D57CDD" w:rsidP="00DF0B31">
      <w:pPr>
        <w:spacing w:after="0" w:line="240" w:lineRule="auto"/>
        <w:ind w:left="0" w:right="4" w:firstLine="0"/>
        <w:rPr>
          <w:rStyle w:val="Hyperlink"/>
          <w:rFonts w:ascii="Arial" w:hAnsi="Arial" w:cs="Arial"/>
          <w:i/>
          <w:noProof/>
        </w:rPr>
      </w:pPr>
      <w:r>
        <w:rPr>
          <w:rFonts w:ascii="Arial" w:hAnsi="Arial" w:cs="Arial"/>
        </w:rPr>
        <w:t>19</w:t>
      </w:r>
      <w:r w:rsidR="00EB35C5" w:rsidRPr="00D67D7B">
        <w:rPr>
          <w:rFonts w:ascii="Arial" w:hAnsi="Arial" w:cs="Arial"/>
        </w:rPr>
        <w:t xml:space="preserve">.1.  O resultado e demais atos do presente certame será divulgado no </w:t>
      </w:r>
      <w:r w:rsidR="00EB35C5"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00EB35C5"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00EB35C5" w:rsidRPr="00EA61BB">
        <w:rPr>
          <w:rFonts w:ascii="Arial" w:hAnsi="Arial" w:cs="Arial"/>
          <w:i/>
          <w:iCs/>
        </w:rPr>
        <w:t>,</w:t>
      </w:r>
      <w:r w:rsidR="00A97629">
        <w:rPr>
          <w:rFonts w:ascii="Arial" w:hAnsi="Arial" w:cs="Arial"/>
        </w:rPr>
        <w:t xml:space="preserve"> e</w:t>
      </w:r>
      <w:r w:rsidR="00EB35C5" w:rsidRPr="00D67D7B">
        <w:rPr>
          <w:rFonts w:ascii="Arial" w:hAnsi="Arial" w:cs="Arial"/>
        </w:rPr>
        <w:t xml:space="preserve"> através do endereço eletrônico </w:t>
      </w:r>
      <w:hyperlink r:id="rId18"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DF0B31">
      <w:pPr>
        <w:spacing w:after="0" w:line="240" w:lineRule="auto"/>
        <w:ind w:left="0" w:right="4" w:firstLine="0"/>
        <w:rPr>
          <w:rFonts w:ascii="Arial" w:hAnsi="Arial" w:cs="Arial"/>
        </w:rPr>
      </w:pPr>
    </w:p>
    <w:p w14:paraId="5F2DD17F" w14:textId="4454D475" w:rsidR="008E266C"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2</w:t>
      </w:r>
      <w:r w:rsidR="00EB35C5"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DF0B31">
      <w:pPr>
        <w:spacing w:after="0" w:line="240" w:lineRule="auto"/>
        <w:ind w:left="0" w:right="4" w:firstLine="0"/>
        <w:rPr>
          <w:rFonts w:ascii="Arial" w:hAnsi="Arial" w:cs="Arial"/>
        </w:rPr>
      </w:pPr>
      <w:r w:rsidRPr="00E36AAD">
        <w:rPr>
          <w:rFonts w:ascii="Arial" w:hAnsi="Arial" w:cs="Arial"/>
        </w:rPr>
        <w:t xml:space="preserve"> </w:t>
      </w:r>
    </w:p>
    <w:p w14:paraId="4DE00AC3" w14:textId="17E0D14C"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w:t>
      </w:r>
      <w:r w:rsidR="00EB35C5"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DF0B31">
      <w:pPr>
        <w:spacing w:after="0" w:line="240" w:lineRule="auto"/>
        <w:ind w:left="0" w:right="4" w:firstLine="0"/>
        <w:rPr>
          <w:rFonts w:ascii="Arial" w:hAnsi="Arial" w:cs="Arial"/>
        </w:rPr>
      </w:pPr>
    </w:p>
    <w:p w14:paraId="2709C205" w14:textId="293E85B1"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.4</w:t>
      </w:r>
      <w:r w:rsidR="00EB35C5"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DF0B31">
      <w:pPr>
        <w:spacing w:after="0" w:line="240" w:lineRule="auto"/>
        <w:ind w:left="0" w:right="4" w:firstLine="0"/>
        <w:rPr>
          <w:rFonts w:ascii="Arial" w:hAnsi="Arial" w:cs="Arial"/>
        </w:rPr>
      </w:pPr>
    </w:p>
    <w:p w14:paraId="3C64F1DD" w14:textId="7FF22A55"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.5</w:t>
      </w:r>
      <w:r w:rsidR="00EB35C5"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DF0B31">
      <w:pPr>
        <w:spacing w:after="0" w:line="240" w:lineRule="auto"/>
        <w:ind w:left="0" w:right="4" w:firstLine="0"/>
        <w:rPr>
          <w:rFonts w:ascii="Arial" w:hAnsi="Arial" w:cs="Arial"/>
        </w:rPr>
      </w:pPr>
    </w:p>
    <w:p w14:paraId="079F8008" w14:textId="4D37D02A"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.6</w:t>
      </w:r>
      <w:r w:rsidR="00EB35C5"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DF0B31">
      <w:pPr>
        <w:spacing w:after="0" w:line="240" w:lineRule="auto"/>
        <w:ind w:left="0" w:right="4" w:firstLine="0"/>
        <w:rPr>
          <w:rFonts w:ascii="Arial" w:hAnsi="Arial" w:cs="Arial"/>
        </w:rPr>
      </w:pPr>
    </w:p>
    <w:p w14:paraId="0CFF7718" w14:textId="0641CC8A"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7</w:t>
      </w:r>
      <w:r w:rsidR="00EB35C5"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DF0B31">
      <w:pPr>
        <w:spacing w:after="0" w:line="240" w:lineRule="auto"/>
        <w:ind w:left="0" w:right="4" w:firstLine="0"/>
        <w:rPr>
          <w:rFonts w:ascii="Arial" w:hAnsi="Arial" w:cs="Arial"/>
        </w:rPr>
      </w:pPr>
    </w:p>
    <w:p w14:paraId="3F88926F" w14:textId="087F4B98"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.8</w:t>
      </w:r>
      <w:r w:rsidR="00EB35C5"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DF0B31">
      <w:pPr>
        <w:spacing w:after="0" w:line="240" w:lineRule="auto"/>
        <w:ind w:left="0" w:right="4" w:firstLine="0"/>
        <w:rPr>
          <w:rFonts w:ascii="Arial" w:hAnsi="Arial" w:cs="Arial"/>
        </w:rPr>
      </w:pPr>
    </w:p>
    <w:p w14:paraId="7566876F" w14:textId="2D141CBE"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.9</w:t>
      </w:r>
      <w:r w:rsidR="00EB35C5"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DF0B31">
      <w:pPr>
        <w:spacing w:after="0" w:line="240" w:lineRule="auto"/>
        <w:ind w:left="0" w:right="4" w:firstLine="0"/>
        <w:rPr>
          <w:rFonts w:ascii="Arial" w:hAnsi="Arial" w:cs="Arial"/>
        </w:rPr>
      </w:pPr>
    </w:p>
    <w:p w14:paraId="7966A8BA" w14:textId="12C4344C"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 xml:space="preserve">10. </w:t>
      </w:r>
      <w:r w:rsidR="00EB35C5"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DF0B31">
      <w:pPr>
        <w:spacing w:after="0" w:line="240" w:lineRule="auto"/>
        <w:ind w:left="0" w:right="4" w:firstLine="0"/>
        <w:rPr>
          <w:rFonts w:ascii="Arial" w:hAnsi="Arial" w:cs="Arial"/>
        </w:rPr>
      </w:pPr>
    </w:p>
    <w:p w14:paraId="7EB0DDCF" w14:textId="75FA8208"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1</w:t>
      </w:r>
      <w:r w:rsidR="00EB35C5"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DF0B31">
      <w:pPr>
        <w:spacing w:after="0" w:line="240" w:lineRule="auto"/>
        <w:ind w:left="0" w:right="4" w:firstLine="0"/>
        <w:rPr>
          <w:rFonts w:ascii="Arial" w:hAnsi="Arial" w:cs="Arial"/>
        </w:rPr>
      </w:pPr>
    </w:p>
    <w:p w14:paraId="623A5418" w14:textId="7B21BC99" w:rsidR="001E4DBB" w:rsidRPr="00E36AAD" w:rsidRDefault="00D57CDD" w:rsidP="00DF0B31">
      <w:pPr>
        <w:spacing w:after="0" w:line="240" w:lineRule="auto"/>
        <w:ind w:left="0" w:right="4" w:firstLine="0"/>
        <w:rPr>
          <w:rFonts w:ascii="Arial" w:hAnsi="Arial" w:cs="Arial"/>
        </w:rPr>
      </w:pPr>
      <w:r>
        <w:rPr>
          <w:rFonts w:ascii="Arial" w:hAnsi="Arial" w:cs="Arial"/>
        </w:rPr>
        <w:t>19</w:t>
      </w:r>
      <w:r w:rsidR="002E3C63">
        <w:rPr>
          <w:rFonts w:ascii="Arial" w:hAnsi="Arial" w:cs="Arial"/>
        </w:rPr>
        <w:t>.1</w:t>
      </w:r>
      <w:r w:rsidR="00B41327">
        <w:rPr>
          <w:rFonts w:ascii="Arial" w:hAnsi="Arial" w:cs="Arial"/>
        </w:rPr>
        <w:t>2</w:t>
      </w:r>
      <w:r w:rsidR="002E3C63">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041764E" w14:textId="27B596D1"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6AEBC1C6" w14:textId="4996CB36"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.1. Para os propósitos desta cláusula, definem-se as seguintes práticas: </w:t>
      </w:r>
    </w:p>
    <w:p w14:paraId="7175B666"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DF0B31">
      <w:pPr>
        <w:spacing w:after="0" w:line="240" w:lineRule="auto"/>
        <w:ind w:left="0" w:right="4" w:firstLine="0"/>
        <w:rPr>
          <w:rFonts w:ascii="Arial" w:hAnsi="Arial" w:cs="Arial"/>
        </w:rPr>
      </w:pPr>
    </w:p>
    <w:p w14:paraId="6A6B09D9"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DF0B31">
      <w:pPr>
        <w:spacing w:after="0" w:line="240" w:lineRule="auto"/>
        <w:ind w:left="567" w:right="4" w:hanging="283"/>
        <w:rPr>
          <w:rFonts w:ascii="Arial" w:hAnsi="Arial" w:cs="Arial"/>
        </w:rPr>
      </w:pPr>
    </w:p>
    <w:p w14:paraId="2765B056" w14:textId="77777777" w:rsidR="001E4DBB"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DF0B31">
      <w:pPr>
        <w:spacing w:after="0" w:line="240" w:lineRule="auto"/>
        <w:ind w:left="567" w:right="4" w:hanging="283"/>
        <w:rPr>
          <w:rFonts w:ascii="Arial" w:hAnsi="Arial" w:cs="Arial"/>
        </w:rPr>
      </w:pPr>
    </w:p>
    <w:p w14:paraId="032A994E" w14:textId="77777777" w:rsidR="001E4DBB" w:rsidRPr="00E36AAD" w:rsidRDefault="00EB35C5">
      <w:pPr>
        <w:numPr>
          <w:ilvl w:val="0"/>
          <w:numId w:val="4"/>
        </w:numPr>
        <w:spacing w:after="0" w:line="240" w:lineRule="auto"/>
        <w:ind w:left="567" w:right="4"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4C5B15B" w14:textId="41030419" w:rsidR="002E3C63" w:rsidRDefault="00EB35C5">
      <w:pPr>
        <w:pStyle w:val="PargrafodaLista"/>
        <w:numPr>
          <w:ilvl w:val="1"/>
          <w:numId w:val="18"/>
        </w:numPr>
        <w:spacing w:after="0" w:line="240" w:lineRule="auto"/>
        <w:ind w:left="0" w:right="4"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6269D2D3" w14:textId="77777777" w:rsidR="001A0228" w:rsidRDefault="001A0228" w:rsidP="001A0228">
      <w:pPr>
        <w:pStyle w:val="PargrafodaLista"/>
        <w:spacing w:after="0" w:line="240" w:lineRule="auto"/>
        <w:ind w:left="0" w:right="4" w:firstLine="0"/>
        <w:rPr>
          <w:rFonts w:ascii="Arial" w:hAnsi="Arial" w:cs="Arial"/>
        </w:rPr>
      </w:pPr>
    </w:p>
    <w:p w14:paraId="7AD7667B" w14:textId="295493F7" w:rsidR="001E4DBB" w:rsidRDefault="002E3C63">
      <w:pPr>
        <w:pStyle w:val="PargrafodaLista"/>
        <w:numPr>
          <w:ilvl w:val="1"/>
          <w:numId w:val="18"/>
        </w:numPr>
        <w:spacing w:after="0" w:line="240" w:lineRule="auto"/>
        <w:ind w:left="0" w:right="4" w:firstLine="0"/>
        <w:rPr>
          <w:rFonts w:ascii="Arial" w:hAnsi="Arial" w:cs="Arial"/>
        </w:rPr>
      </w:pPr>
      <w:r w:rsidRPr="001A0228">
        <w:rPr>
          <w:rFonts w:ascii="Arial" w:hAnsi="Arial" w:cs="Arial"/>
        </w:rPr>
        <w:t xml:space="preserve"> </w:t>
      </w:r>
      <w:r w:rsidR="00EB35C5" w:rsidRPr="001A0228">
        <w:rPr>
          <w:rFonts w:ascii="Arial" w:hAnsi="Arial" w:cs="Arial"/>
        </w:rPr>
        <w:t>A proponente deverá indicar ao Pregoeiro todos os meios de contato (telefone/endereço eletrônico (e</w:t>
      </w:r>
      <w:r w:rsidR="00646463" w:rsidRPr="001A0228">
        <w:rPr>
          <w:rFonts w:ascii="Arial" w:hAnsi="Arial" w:cs="Arial"/>
        </w:rPr>
        <w:t>-</w:t>
      </w:r>
      <w:r w:rsidR="00EB35C5" w:rsidRPr="001A0228">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5E6F4616" w14:textId="77777777" w:rsidR="001A0228" w:rsidRPr="001A0228" w:rsidRDefault="001A0228" w:rsidP="001A0228">
      <w:pPr>
        <w:pStyle w:val="PargrafodaLista"/>
        <w:rPr>
          <w:rFonts w:ascii="Arial" w:hAnsi="Arial" w:cs="Arial"/>
        </w:rPr>
      </w:pPr>
    </w:p>
    <w:p w14:paraId="0FF63BD0" w14:textId="422C5F86" w:rsidR="002E3C63" w:rsidRDefault="00EB35C5">
      <w:pPr>
        <w:pStyle w:val="PargrafodaLista"/>
        <w:numPr>
          <w:ilvl w:val="1"/>
          <w:numId w:val="18"/>
        </w:numPr>
        <w:spacing w:after="0" w:line="240" w:lineRule="auto"/>
        <w:ind w:left="0" w:right="4" w:firstLine="0"/>
        <w:rPr>
          <w:rFonts w:ascii="Arial" w:hAnsi="Arial" w:cs="Arial"/>
        </w:rPr>
      </w:pPr>
      <w:r w:rsidRPr="001A0228">
        <w:rPr>
          <w:rFonts w:ascii="Arial" w:hAnsi="Arial" w:cs="Arial"/>
        </w:rPr>
        <w:t>O pregoeiro não se responsabilizará por e-mails que, por qualquer motivo, não forem recebidos em virtude de problemas no servidor ou navegador, tanto do Município de</w:t>
      </w:r>
      <w:r w:rsidR="00015E49" w:rsidRPr="001A0228">
        <w:rPr>
          <w:rFonts w:ascii="Arial" w:hAnsi="Arial" w:cs="Arial"/>
        </w:rPr>
        <w:t xml:space="preserve"> Deodápolis -</w:t>
      </w:r>
      <w:r w:rsidR="002E3C63" w:rsidRPr="001A0228">
        <w:rPr>
          <w:rFonts w:ascii="Arial" w:hAnsi="Arial" w:cs="Arial"/>
        </w:rPr>
        <w:t xml:space="preserve"> </w:t>
      </w:r>
      <w:r w:rsidR="00015E49" w:rsidRPr="001A0228">
        <w:rPr>
          <w:rFonts w:ascii="Arial" w:hAnsi="Arial" w:cs="Arial"/>
        </w:rPr>
        <w:t>MS</w:t>
      </w:r>
      <w:r w:rsidRPr="001A0228">
        <w:rPr>
          <w:rFonts w:ascii="Arial" w:hAnsi="Arial" w:cs="Arial"/>
        </w:rPr>
        <w:t xml:space="preserve">, quanto do emissor.  </w:t>
      </w:r>
    </w:p>
    <w:p w14:paraId="42A97128" w14:textId="77777777" w:rsidR="001A0228" w:rsidRPr="001A0228" w:rsidRDefault="001A0228" w:rsidP="001A0228">
      <w:pPr>
        <w:pStyle w:val="PargrafodaLista"/>
        <w:rPr>
          <w:rFonts w:ascii="Arial" w:hAnsi="Arial" w:cs="Arial"/>
        </w:rPr>
      </w:pPr>
    </w:p>
    <w:p w14:paraId="313B9ABB" w14:textId="3FA64423" w:rsidR="001E4DBB" w:rsidRDefault="00EB35C5">
      <w:pPr>
        <w:pStyle w:val="PargrafodaLista"/>
        <w:numPr>
          <w:ilvl w:val="1"/>
          <w:numId w:val="18"/>
        </w:numPr>
        <w:spacing w:after="0" w:line="240" w:lineRule="auto"/>
        <w:ind w:left="0" w:right="4" w:firstLine="0"/>
        <w:rPr>
          <w:rFonts w:ascii="Arial" w:hAnsi="Arial" w:cs="Arial"/>
        </w:rPr>
      </w:pPr>
      <w:r w:rsidRPr="001A0228">
        <w:rPr>
          <w:rFonts w:ascii="Arial" w:hAnsi="Arial" w:cs="Arial"/>
        </w:rPr>
        <w:t>Incumbirá ao Licitante acompanhar as operações no Sistema Eletrônico, sendo</w:t>
      </w:r>
      <w:r w:rsidR="002E3C63" w:rsidRPr="001A0228">
        <w:rPr>
          <w:rFonts w:ascii="Arial" w:hAnsi="Arial" w:cs="Arial"/>
        </w:rPr>
        <w:t xml:space="preserve"> </w:t>
      </w:r>
      <w:r w:rsidRPr="001A0228">
        <w:rPr>
          <w:rFonts w:ascii="Arial" w:hAnsi="Arial" w:cs="Arial"/>
        </w:rPr>
        <w:t xml:space="preserve">responsável pelo ônus decorrente da perda de negócios diante da inobservância de qualquer mensagem enviada e emitida pelo Sistema ou de sua desconexão.  </w:t>
      </w:r>
    </w:p>
    <w:p w14:paraId="5F246690" w14:textId="77777777" w:rsidR="001A0228" w:rsidRPr="001A0228" w:rsidRDefault="001A0228" w:rsidP="001A0228">
      <w:pPr>
        <w:pStyle w:val="PargrafodaLista"/>
        <w:rPr>
          <w:rFonts w:ascii="Arial" w:hAnsi="Arial" w:cs="Arial"/>
        </w:rPr>
      </w:pPr>
    </w:p>
    <w:p w14:paraId="56ABC482" w14:textId="02F09083" w:rsidR="001E4DBB" w:rsidRDefault="002E3C63">
      <w:pPr>
        <w:pStyle w:val="PargrafodaLista"/>
        <w:numPr>
          <w:ilvl w:val="1"/>
          <w:numId w:val="18"/>
        </w:numPr>
        <w:spacing w:after="0" w:line="240" w:lineRule="auto"/>
        <w:ind w:left="0" w:right="4" w:firstLine="0"/>
        <w:rPr>
          <w:rFonts w:ascii="Arial" w:hAnsi="Arial" w:cs="Arial"/>
        </w:rPr>
      </w:pPr>
      <w:r w:rsidRPr="001A0228">
        <w:rPr>
          <w:rFonts w:ascii="Arial" w:hAnsi="Arial" w:cs="Arial"/>
        </w:rPr>
        <w:t xml:space="preserve"> </w:t>
      </w:r>
      <w:r w:rsidR="00EB35C5" w:rsidRPr="001A0228">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54D4433B" w14:textId="77777777" w:rsidR="001A0228" w:rsidRPr="001A0228" w:rsidRDefault="001A0228" w:rsidP="001A0228">
      <w:pPr>
        <w:pStyle w:val="PargrafodaLista"/>
        <w:rPr>
          <w:rFonts w:ascii="Arial" w:hAnsi="Arial" w:cs="Arial"/>
        </w:rPr>
      </w:pPr>
    </w:p>
    <w:p w14:paraId="1FD1C88C" w14:textId="411D027C" w:rsidR="00015E49" w:rsidRDefault="00EB35C5">
      <w:pPr>
        <w:pStyle w:val="PargrafodaLista"/>
        <w:numPr>
          <w:ilvl w:val="1"/>
          <w:numId w:val="18"/>
        </w:numPr>
        <w:spacing w:after="0" w:line="240" w:lineRule="auto"/>
        <w:ind w:left="0" w:right="4" w:firstLine="0"/>
        <w:rPr>
          <w:rFonts w:ascii="Arial" w:hAnsi="Arial" w:cs="Arial"/>
        </w:rPr>
      </w:pPr>
      <w:r w:rsidRPr="001A0228">
        <w:rPr>
          <w:rFonts w:ascii="Arial" w:hAnsi="Arial" w:cs="Arial"/>
        </w:rPr>
        <w:t xml:space="preserve">Se a desconexão do pregoeiro persistir por tempo superior a 10 (dez minutos), a sessão pública será suspensa e só poderá ser reiniciada após decorrido, no mínimo 24h (vinte e quatro horas), após a comunicação do fato aos participantes em campo próprio no sistema eletrônico. </w:t>
      </w:r>
    </w:p>
    <w:p w14:paraId="52BBDC69" w14:textId="77777777" w:rsidR="001A0228" w:rsidRPr="001A0228" w:rsidRDefault="001A0228" w:rsidP="001A0228">
      <w:pPr>
        <w:pStyle w:val="PargrafodaLista"/>
        <w:rPr>
          <w:rFonts w:ascii="Arial" w:hAnsi="Arial" w:cs="Arial"/>
        </w:rPr>
      </w:pPr>
    </w:p>
    <w:p w14:paraId="5EA638B0" w14:textId="7D319829" w:rsidR="001E4DBB" w:rsidRPr="006F5865" w:rsidRDefault="00EB35C5">
      <w:pPr>
        <w:pStyle w:val="PargrafodaLista"/>
        <w:numPr>
          <w:ilvl w:val="1"/>
          <w:numId w:val="18"/>
        </w:numPr>
        <w:spacing w:after="0" w:line="240" w:lineRule="auto"/>
        <w:ind w:left="0" w:right="4" w:firstLine="0"/>
        <w:rPr>
          <w:rFonts w:ascii="Arial" w:hAnsi="Arial" w:cs="Arial"/>
          <w:sz w:val="21"/>
          <w:szCs w:val="21"/>
        </w:rPr>
      </w:pPr>
      <w:r w:rsidRPr="006F5865">
        <w:rPr>
          <w:rFonts w:ascii="Arial" w:hAnsi="Arial" w:cs="Arial"/>
          <w:sz w:val="21"/>
          <w:szCs w:val="21"/>
        </w:rPr>
        <w:t xml:space="preserve">CASO A ETAPA DE LANCES ULTRAPASSE O HORÁRIO DE EXPEDIENTE, O PREGÃO SERÁ SUSPENSO E RETORNARÁ NO HORÁRIO INFORMADO PELO PREGOEIRO VIA CHAT.  </w:t>
      </w:r>
    </w:p>
    <w:p w14:paraId="7C53280D" w14:textId="77777777" w:rsidR="001A0228" w:rsidRPr="001A0228" w:rsidRDefault="001A0228" w:rsidP="001A0228">
      <w:pPr>
        <w:pStyle w:val="PargrafodaLista"/>
        <w:rPr>
          <w:rFonts w:ascii="Arial" w:hAnsi="Arial" w:cs="Arial"/>
        </w:rPr>
      </w:pPr>
    </w:p>
    <w:p w14:paraId="29D99094" w14:textId="22D03243" w:rsidR="001E4DBB" w:rsidRPr="001A0228" w:rsidRDefault="00EB35C5">
      <w:pPr>
        <w:pStyle w:val="PargrafodaLista"/>
        <w:numPr>
          <w:ilvl w:val="1"/>
          <w:numId w:val="18"/>
        </w:numPr>
        <w:spacing w:after="0" w:line="240" w:lineRule="auto"/>
        <w:ind w:left="0" w:right="4" w:firstLine="0"/>
        <w:rPr>
          <w:rFonts w:ascii="Arial" w:hAnsi="Arial" w:cs="Arial"/>
        </w:rPr>
      </w:pPr>
      <w:r w:rsidRPr="001A0228">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DF0B31">
      <w:pPr>
        <w:spacing w:after="0" w:line="240" w:lineRule="auto"/>
        <w:ind w:left="0" w:right="4" w:firstLine="0"/>
        <w:rPr>
          <w:rFonts w:ascii="Arial" w:hAnsi="Arial" w:cs="Arial"/>
        </w:rPr>
      </w:pPr>
    </w:p>
    <w:p w14:paraId="1A8C5309" w14:textId="74895EDE" w:rsidR="001E4DBB" w:rsidRDefault="00D57CDD" w:rsidP="00DF0B31">
      <w:pPr>
        <w:spacing w:after="0" w:line="240" w:lineRule="auto"/>
        <w:ind w:left="0" w:right="4" w:firstLine="0"/>
        <w:rPr>
          <w:rFonts w:ascii="Arial" w:hAnsi="Arial" w:cs="Arial"/>
        </w:rPr>
      </w:pPr>
      <w:r>
        <w:rPr>
          <w:rFonts w:ascii="Arial" w:hAnsi="Arial" w:cs="Arial"/>
        </w:rPr>
        <w:t>19</w:t>
      </w:r>
      <w:r w:rsidR="002E3C63">
        <w:rPr>
          <w:rFonts w:ascii="Arial" w:hAnsi="Arial" w:cs="Arial"/>
        </w:rPr>
        <w:t>.2</w:t>
      </w:r>
      <w:r w:rsidR="00351A99">
        <w:rPr>
          <w:rFonts w:ascii="Arial" w:hAnsi="Arial" w:cs="Arial"/>
        </w:rPr>
        <w:t>2</w:t>
      </w:r>
      <w:r w:rsidR="002E3C63">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DF0B31">
      <w:pPr>
        <w:spacing w:after="0" w:line="240" w:lineRule="auto"/>
        <w:ind w:left="0" w:right="4" w:firstLine="0"/>
        <w:rPr>
          <w:rFonts w:ascii="Arial" w:hAnsi="Arial" w:cs="Arial"/>
        </w:rPr>
      </w:pPr>
    </w:p>
    <w:p w14:paraId="0DC3151F" w14:textId="37F3E363" w:rsidR="00022C02" w:rsidRDefault="00351A99" w:rsidP="00B44C9F">
      <w:pPr>
        <w:spacing w:after="0" w:line="240" w:lineRule="auto"/>
        <w:ind w:left="0" w:right="4"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tbl>
      <w:tblPr>
        <w:tblStyle w:val="Tabelacomgrade"/>
        <w:tblW w:w="9639" w:type="dxa"/>
        <w:tblInd w:w="-5" w:type="dxa"/>
        <w:tblLook w:val="04A0" w:firstRow="1" w:lastRow="0" w:firstColumn="1" w:lastColumn="0" w:noHBand="0" w:noVBand="1"/>
      </w:tblPr>
      <w:tblGrid>
        <w:gridCol w:w="1418"/>
        <w:gridCol w:w="8221"/>
      </w:tblGrid>
      <w:tr w:rsidR="00022C02" w14:paraId="583F427B" w14:textId="77777777" w:rsidTr="00E341C8">
        <w:tc>
          <w:tcPr>
            <w:tcW w:w="1418" w:type="dxa"/>
          </w:tcPr>
          <w:p w14:paraId="2A187CAC" w14:textId="7913B3AA" w:rsidR="00022C02" w:rsidRDefault="00022C02" w:rsidP="00DF0B31">
            <w:pPr>
              <w:spacing w:after="0" w:line="240" w:lineRule="auto"/>
              <w:ind w:left="0" w:right="4" w:firstLine="0"/>
              <w:rPr>
                <w:rFonts w:ascii="Arial" w:hAnsi="Arial" w:cs="Arial"/>
              </w:rPr>
            </w:pPr>
            <w:bookmarkStart w:id="25" w:name="_Hlk156223895"/>
            <w:r>
              <w:rPr>
                <w:rFonts w:ascii="Arial" w:hAnsi="Arial" w:cs="Arial"/>
              </w:rPr>
              <w:t>Anexo - I</w:t>
            </w:r>
          </w:p>
        </w:tc>
        <w:tc>
          <w:tcPr>
            <w:tcW w:w="8221" w:type="dxa"/>
          </w:tcPr>
          <w:p w14:paraId="0873A9A1" w14:textId="347540C4" w:rsidR="00022C02" w:rsidRDefault="00022C02" w:rsidP="00DF0B31">
            <w:pPr>
              <w:spacing w:after="0" w:line="240" w:lineRule="auto"/>
              <w:ind w:left="0" w:right="4" w:firstLine="0"/>
              <w:rPr>
                <w:rFonts w:ascii="Arial" w:hAnsi="Arial" w:cs="Arial"/>
              </w:rPr>
            </w:pPr>
            <w:r>
              <w:rPr>
                <w:rFonts w:ascii="Arial" w:hAnsi="Arial" w:cs="Arial"/>
              </w:rPr>
              <w:t>Modelo da Proposta de Preços</w:t>
            </w:r>
          </w:p>
        </w:tc>
      </w:tr>
      <w:tr w:rsidR="00022C02" w14:paraId="6F443BEC" w14:textId="77777777" w:rsidTr="00E341C8">
        <w:tc>
          <w:tcPr>
            <w:tcW w:w="1418" w:type="dxa"/>
          </w:tcPr>
          <w:p w14:paraId="127C6B12" w14:textId="761DFD8D" w:rsidR="00022C02" w:rsidRDefault="00022C02" w:rsidP="00DF0B31">
            <w:pPr>
              <w:spacing w:after="0" w:line="240" w:lineRule="auto"/>
              <w:ind w:left="0" w:right="4" w:firstLine="0"/>
              <w:rPr>
                <w:rFonts w:ascii="Arial" w:hAnsi="Arial" w:cs="Arial"/>
              </w:rPr>
            </w:pPr>
            <w:r>
              <w:rPr>
                <w:rFonts w:ascii="Arial" w:hAnsi="Arial" w:cs="Arial"/>
              </w:rPr>
              <w:t>Anexo - II</w:t>
            </w:r>
          </w:p>
        </w:tc>
        <w:tc>
          <w:tcPr>
            <w:tcW w:w="8221" w:type="dxa"/>
          </w:tcPr>
          <w:p w14:paraId="4A2457AC" w14:textId="45F048D6" w:rsidR="00022C02" w:rsidRDefault="00FC1539" w:rsidP="00DF0B31">
            <w:pPr>
              <w:spacing w:after="0" w:line="240" w:lineRule="auto"/>
              <w:ind w:left="0" w:right="4" w:firstLine="0"/>
              <w:rPr>
                <w:rFonts w:ascii="Arial" w:hAnsi="Arial" w:cs="Arial"/>
              </w:rPr>
            </w:pPr>
            <w:r>
              <w:rPr>
                <w:rFonts w:ascii="Arial" w:hAnsi="Arial" w:cs="Arial"/>
              </w:rPr>
              <w:t>Relação dos Documentos de Habilitação</w:t>
            </w:r>
          </w:p>
        </w:tc>
      </w:tr>
      <w:tr w:rsidR="00FC1539" w14:paraId="5F5C0BAE" w14:textId="77777777" w:rsidTr="00E341C8">
        <w:tc>
          <w:tcPr>
            <w:tcW w:w="1418" w:type="dxa"/>
          </w:tcPr>
          <w:p w14:paraId="06953A6D" w14:textId="67258266" w:rsidR="00FC1539" w:rsidRDefault="00FC1539" w:rsidP="00DF0B31">
            <w:pPr>
              <w:spacing w:after="0" w:line="240" w:lineRule="auto"/>
              <w:ind w:left="0" w:right="4" w:firstLine="0"/>
              <w:rPr>
                <w:rFonts w:ascii="Arial" w:hAnsi="Arial" w:cs="Arial"/>
              </w:rPr>
            </w:pPr>
            <w:r>
              <w:rPr>
                <w:rFonts w:ascii="Arial" w:hAnsi="Arial" w:cs="Arial"/>
              </w:rPr>
              <w:t>Anexo - I</w:t>
            </w:r>
            <w:r w:rsidR="00B57376">
              <w:rPr>
                <w:rFonts w:ascii="Arial" w:hAnsi="Arial" w:cs="Arial"/>
              </w:rPr>
              <w:t>II</w:t>
            </w:r>
          </w:p>
        </w:tc>
        <w:tc>
          <w:tcPr>
            <w:tcW w:w="8221" w:type="dxa"/>
          </w:tcPr>
          <w:p w14:paraId="25EF1096" w14:textId="70E10674" w:rsidR="00FC1539" w:rsidRDefault="004766BC" w:rsidP="00DF0B31">
            <w:pPr>
              <w:spacing w:after="0" w:line="240" w:lineRule="auto"/>
              <w:ind w:left="0" w:right="4"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7A8F0E2B" w14:textId="77777777" w:rsidTr="00E341C8">
        <w:tc>
          <w:tcPr>
            <w:tcW w:w="1418" w:type="dxa"/>
          </w:tcPr>
          <w:p w14:paraId="3F4996D2" w14:textId="63323A24" w:rsidR="00FC1539" w:rsidRDefault="00FC1539" w:rsidP="00DF0B31">
            <w:pPr>
              <w:spacing w:after="0" w:line="240" w:lineRule="auto"/>
              <w:ind w:left="0" w:right="4" w:firstLine="0"/>
              <w:rPr>
                <w:rFonts w:ascii="Arial" w:hAnsi="Arial" w:cs="Arial"/>
              </w:rPr>
            </w:pPr>
            <w:r>
              <w:rPr>
                <w:rFonts w:ascii="Arial" w:hAnsi="Arial" w:cs="Arial"/>
              </w:rPr>
              <w:t xml:space="preserve">Anexo - </w:t>
            </w:r>
            <w:r w:rsidR="003460EC">
              <w:rPr>
                <w:rFonts w:ascii="Arial" w:hAnsi="Arial" w:cs="Arial"/>
              </w:rPr>
              <w:t>I</w:t>
            </w:r>
            <w:r>
              <w:rPr>
                <w:rFonts w:ascii="Arial" w:hAnsi="Arial" w:cs="Arial"/>
              </w:rPr>
              <w:t>V</w:t>
            </w:r>
          </w:p>
        </w:tc>
        <w:tc>
          <w:tcPr>
            <w:tcW w:w="8221" w:type="dxa"/>
          </w:tcPr>
          <w:p w14:paraId="052BC0C6" w14:textId="0F9FB8C9" w:rsidR="00FC1539" w:rsidRDefault="00FC1539" w:rsidP="00DF0B31">
            <w:pPr>
              <w:spacing w:after="0" w:line="240" w:lineRule="auto"/>
              <w:ind w:left="0" w:right="4" w:firstLine="0"/>
              <w:rPr>
                <w:rFonts w:ascii="Arial" w:hAnsi="Arial" w:cs="Arial"/>
              </w:rPr>
            </w:pPr>
            <w:r>
              <w:rPr>
                <w:rFonts w:ascii="Arial" w:hAnsi="Arial" w:cs="Arial"/>
              </w:rPr>
              <w:t>Minuta do Contrato</w:t>
            </w:r>
          </w:p>
        </w:tc>
      </w:tr>
      <w:tr w:rsidR="00B57376" w14:paraId="413CC66B" w14:textId="77777777" w:rsidTr="00E341C8">
        <w:tc>
          <w:tcPr>
            <w:tcW w:w="1418" w:type="dxa"/>
          </w:tcPr>
          <w:p w14:paraId="18EDAFAA" w14:textId="144FE85C" w:rsidR="00B57376" w:rsidRDefault="00B57376" w:rsidP="00DF0B31">
            <w:pPr>
              <w:spacing w:after="0" w:line="240" w:lineRule="auto"/>
              <w:ind w:left="0" w:right="4" w:firstLine="0"/>
              <w:rPr>
                <w:rFonts w:ascii="Arial" w:hAnsi="Arial" w:cs="Arial"/>
              </w:rPr>
            </w:pPr>
            <w:r>
              <w:rPr>
                <w:rFonts w:ascii="Arial" w:hAnsi="Arial" w:cs="Arial"/>
              </w:rPr>
              <w:t>Anexo - V</w:t>
            </w:r>
          </w:p>
        </w:tc>
        <w:tc>
          <w:tcPr>
            <w:tcW w:w="8221" w:type="dxa"/>
          </w:tcPr>
          <w:p w14:paraId="7178C57A" w14:textId="6F712001" w:rsidR="00B57376" w:rsidRDefault="00B57376" w:rsidP="00DF0B31">
            <w:pPr>
              <w:spacing w:after="0" w:line="240" w:lineRule="auto"/>
              <w:ind w:left="0" w:right="4" w:firstLine="0"/>
              <w:rPr>
                <w:rFonts w:ascii="Arial" w:hAnsi="Arial" w:cs="Arial"/>
              </w:rPr>
            </w:pPr>
            <w:r>
              <w:rPr>
                <w:rFonts w:ascii="Arial" w:hAnsi="Arial" w:cs="Arial"/>
              </w:rPr>
              <w:t xml:space="preserve">Termo de Referência </w:t>
            </w:r>
          </w:p>
        </w:tc>
      </w:tr>
    </w:tbl>
    <w:p w14:paraId="723711BB" w14:textId="1E09F736" w:rsidR="002E3C63" w:rsidRDefault="009D710C" w:rsidP="00B44C9F">
      <w:pPr>
        <w:spacing w:after="0" w:line="240" w:lineRule="auto"/>
        <w:ind w:left="0" w:right="4"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866810">
        <w:rPr>
          <w:rFonts w:ascii="Arial" w:hAnsi="Arial" w:cs="Arial"/>
        </w:rPr>
        <w:t>23</w:t>
      </w:r>
      <w:r>
        <w:rPr>
          <w:rFonts w:ascii="Arial" w:hAnsi="Arial" w:cs="Arial"/>
        </w:rPr>
        <w:t xml:space="preserve"> de</w:t>
      </w:r>
      <w:r w:rsidR="00B66CDF">
        <w:rPr>
          <w:rFonts w:ascii="Arial" w:hAnsi="Arial" w:cs="Arial"/>
        </w:rPr>
        <w:t xml:space="preserve"> </w:t>
      </w:r>
      <w:r w:rsidR="006F5865">
        <w:rPr>
          <w:rFonts w:ascii="Arial" w:hAnsi="Arial" w:cs="Arial"/>
        </w:rPr>
        <w:t>dez</w:t>
      </w:r>
      <w:r w:rsidR="001B35BF">
        <w:rPr>
          <w:rFonts w:ascii="Arial" w:hAnsi="Arial" w:cs="Arial"/>
        </w:rPr>
        <w:t>embro</w:t>
      </w:r>
      <w:r>
        <w:rPr>
          <w:rFonts w:ascii="Arial" w:hAnsi="Arial" w:cs="Arial"/>
        </w:rPr>
        <w:t xml:space="preserve"> de 2024.</w:t>
      </w:r>
      <w:bookmarkStart w:id="26" w:name="_Hlk168039465"/>
    </w:p>
    <w:p w14:paraId="25F385BC" w14:textId="77777777" w:rsidR="00B44C9F" w:rsidRDefault="00B44C9F" w:rsidP="00B44C9F">
      <w:pPr>
        <w:spacing w:after="0" w:line="240" w:lineRule="auto"/>
        <w:ind w:left="0" w:right="4" w:firstLine="0"/>
        <w:jc w:val="right"/>
        <w:rPr>
          <w:rFonts w:ascii="Arial" w:hAnsi="Arial" w:cs="Arial"/>
        </w:rPr>
      </w:pPr>
    </w:p>
    <w:p w14:paraId="404440B2" w14:textId="77777777" w:rsidR="006A4CFD" w:rsidRDefault="006A4CFD" w:rsidP="00B44C9F">
      <w:pPr>
        <w:spacing w:after="0" w:line="240" w:lineRule="auto"/>
        <w:ind w:left="0" w:right="4" w:firstLine="0"/>
        <w:jc w:val="right"/>
        <w:rPr>
          <w:rFonts w:ascii="Arial" w:hAnsi="Arial" w:cs="Arial"/>
        </w:rPr>
      </w:pPr>
    </w:p>
    <w:p w14:paraId="6ECE9930" w14:textId="77777777" w:rsidR="006A4CFD" w:rsidRDefault="006A4CFD" w:rsidP="00B44C9F">
      <w:pPr>
        <w:spacing w:after="0" w:line="240" w:lineRule="auto"/>
        <w:ind w:left="0" w:right="4" w:firstLine="0"/>
        <w:jc w:val="right"/>
        <w:rPr>
          <w:rFonts w:ascii="Arial" w:hAnsi="Arial" w:cs="Arial"/>
        </w:rPr>
      </w:pPr>
    </w:p>
    <w:p w14:paraId="2F306961" w14:textId="77777777" w:rsidR="00B44C9F" w:rsidRDefault="00B44C9F" w:rsidP="00B44C9F">
      <w:pPr>
        <w:spacing w:after="0" w:line="240" w:lineRule="auto"/>
        <w:ind w:left="0" w:right="4" w:firstLine="0"/>
        <w:jc w:val="right"/>
        <w:rPr>
          <w:rFonts w:ascii="Arial" w:hAnsi="Arial" w:cs="Arial"/>
        </w:rPr>
      </w:pPr>
    </w:p>
    <w:p w14:paraId="506B4630" w14:textId="2F8CD496" w:rsidR="00022C02" w:rsidRPr="00FC1539" w:rsidRDefault="001A0228" w:rsidP="00DF0B31">
      <w:pPr>
        <w:spacing w:after="0" w:line="240" w:lineRule="auto"/>
        <w:ind w:left="0" w:right="4" w:firstLine="0"/>
        <w:jc w:val="center"/>
        <w:rPr>
          <w:rFonts w:ascii="Arial" w:hAnsi="Arial" w:cs="Arial"/>
          <w:b/>
          <w:bCs/>
        </w:rPr>
      </w:pPr>
      <w:r>
        <w:rPr>
          <w:rFonts w:ascii="Arial" w:hAnsi="Arial" w:cs="Arial"/>
          <w:b/>
          <w:bCs/>
        </w:rPr>
        <w:t>JAQUELINE FACHIANO LACERDA</w:t>
      </w:r>
    </w:p>
    <w:p w14:paraId="48F809F1" w14:textId="4D8CD7B5" w:rsidR="006F5865" w:rsidRDefault="005335AF" w:rsidP="000C4E85">
      <w:pPr>
        <w:spacing w:after="0" w:line="240" w:lineRule="auto"/>
        <w:ind w:left="0" w:right="4" w:firstLine="0"/>
        <w:jc w:val="center"/>
        <w:rPr>
          <w:rFonts w:ascii="Arial" w:hAnsi="Arial" w:cs="Arial"/>
        </w:rPr>
      </w:pPr>
      <w:r>
        <w:rPr>
          <w:rFonts w:ascii="Arial" w:hAnsi="Arial" w:cs="Arial"/>
        </w:rPr>
        <w:t>Secret</w:t>
      </w:r>
      <w:r w:rsidR="003C7E15">
        <w:rPr>
          <w:rFonts w:ascii="Arial" w:hAnsi="Arial" w:cs="Arial"/>
        </w:rPr>
        <w:t>á</w:t>
      </w:r>
      <w:r>
        <w:rPr>
          <w:rFonts w:ascii="Arial" w:hAnsi="Arial" w:cs="Arial"/>
        </w:rPr>
        <w:t>ri</w:t>
      </w:r>
      <w:r w:rsidR="00386239">
        <w:rPr>
          <w:rFonts w:ascii="Arial" w:hAnsi="Arial" w:cs="Arial"/>
        </w:rPr>
        <w:t>a</w:t>
      </w:r>
      <w:r w:rsidR="00FC1539">
        <w:rPr>
          <w:rFonts w:ascii="Arial" w:hAnsi="Arial" w:cs="Arial"/>
        </w:rPr>
        <w:t xml:space="preserve"> Municipal de</w:t>
      </w:r>
      <w:r w:rsidR="00050C90">
        <w:rPr>
          <w:rFonts w:ascii="Arial" w:hAnsi="Arial" w:cs="Arial"/>
        </w:rPr>
        <w:t xml:space="preserve"> </w:t>
      </w:r>
      <w:r w:rsidR="003C7E15">
        <w:rPr>
          <w:rFonts w:ascii="Arial" w:hAnsi="Arial" w:cs="Arial"/>
        </w:rPr>
        <w:t>Administraçã</w:t>
      </w:r>
      <w:bookmarkEnd w:id="25"/>
      <w:bookmarkEnd w:id="26"/>
      <w:r w:rsidR="000C4E85">
        <w:rPr>
          <w:rFonts w:ascii="Arial" w:hAnsi="Arial" w:cs="Arial"/>
        </w:rPr>
        <w:t>o</w:t>
      </w:r>
    </w:p>
    <w:p w14:paraId="2367D988" w14:textId="77777777" w:rsidR="00B44C9F" w:rsidRDefault="00B44C9F" w:rsidP="000C4E85">
      <w:pPr>
        <w:spacing w:after="0" w:line="240" w:lineRule="auto"/>
        <w:ind w:left="0" w:right="4" w:firstLine="0"/>
        <w:jc w:val="center"/>
        <w:rPr>
          <w:rFonts w:ascii="Arial" w:hAnsi="Arial" w:cs="Arial"/>
        </w:rPr>
      </w:pPr>
    </w:p>
    <w:p w14:paraId="3E4550A3" w14:textId="77777777" w:rsidR="00B44C9F" w:rsidRDefault="00B44C9F" w:rsidP="000C4E85">
      <w:pPr>
        <w:spacing w:after="0" w:line="240" w:lineRule="auto"/>
        <w:ind w:left="0" w:right="4" w:firstLine="0"/>
        <w:jc w:val="center"/>
        <w:rPr>
          <w:rFonts w:ascii="Arial" w:hAnsi="Arial" w:cs="Arial"/>
        </w:rPr>
      </w:pPr>
    </w:p>
    <w:p w14:paraId="1E179CE6" w14:textId="77777777" w:rsidR="006A4CFD" w:rsidRDefault="006A4CFD" w:rsidP="000C4E85">
      <w:pPr>
        <w:spacing w:after="0" w:line="240" w:lineRule="auto"/>
        <w:ind w:left="0" w:right="4" w:firstLine="0"/>
        <w:jc w:val="center"/>
        <w:rPr>
          <w:rFonts w:ascii="Arial" w:hAnsi="Arial" w:cs="Arial"/>
        </w:rPr>
      </w:pPr>
    </w:p>
    <w:p w14:paraId="6EF777B0" w14:textId="77777777" w:rsidR="006A4CFD" w:rsidRDefault="006A4CFD" w:rsidP="000C4E85">
      <w:pPr>
        <w:spacing w:after="0" w:line="240" w:lineRule="auto"/>
        <w:ind w:left="0" w:right="4" w:firstLine="0"/>
        <w:jc w:val="center"/>
        <w:rPr>
          <w:rFonts w:ascii="Arial" w:hAnsi="Arial" w:cs="Arial"/>
        </w:rPr>
      </w:pPr>
    </w:p>
    <w:p w14:paraId="6988CB46" w14:textId="77777777" w:rsidR="006A4CFD" w:rsidRDefault="006A4CFD" w:rsidP="000C4E85">
      <w:pPr>
        <w:spacing w:after="0" w:line="240" w:lineRule="auto"/>
        <w:ind w:left="0" w:right="4" w:firstLine="0"/>
        <w:jc w:val="center"/>
        <w:rPr>
          <w:rFonts w:ascii="Arial" w:hAnsi="Arial" w:cs="Arial"/>
        </w:rPr>
      </w:pPr>
    </w:p>
    <w:p w14:paraId="3B09AC7C" w14:textId="77777777" w:rsidR="006A4CFD" w:rsidRDefault="006A4CFD" w:rsidP="000C4E85">
      <w:pPr>
        <w:spacing w:after="0" w:line="240" w:lineRule="auto"/>
        <w:ind w:left="0" w:right="4" w:firstLine="0"/>
        <w:jc w:val="center"/>
        <w:rPr>
          <w:rFonts w:ascii="Arial" w:hAnsi="Arial" w:cs="Arial"/>
        </w:rPr>
      </w:pPr>
    </w:p>
    <w:p w14:paraId="738D2C1B" w14:textId="77777777" w:rsidR="006A4CFD" w:rsidRDefault="006A4CFD" w:rsidP="000C4E85">
      <w:pPr>
        <w:spacing w:after="0" w:line="240" w:lineRule="auto"/>
        <w:ind w:left="0" w:right="4" w:firstLine="0"/>
        <w:jc w:val="center"/>
        <w:rPr>
          <w:rFonts w:ascii="Arial" w:hAnsi="Arial" w:cs="Arial"/>
        </w:rPr>
      </w:pPr>
    </w:p>
    <w:p w14:paraId="3F5A2CD6" w14:textId="77777777" w:rsidR="006A4CFD" w:rsidRDefault="006A4CFD" w:rsidP="000C4E85">
      <w:pPr>
        <w:spacing w:after="0" w:line="240" w:lineRule="auto"/>
        <w:ind w:left="0" w:right="4" w:firstLine="0"/>
        <w:jc w:val="center"/>
        <w:rPr>
          <w:rFonts w:ascii="Arial" w:hAnsi="Arial" w:cs="Arial"/>
        </w:rPr>
      </w:pPr>
    </w:p>
    <w:p w14:paraId="4A99258D" w14:textId="77777777" w:rsidR="006A4CFD" w:rsidRDefault="006A4CFD" w:rsidP="000C4E85">
      <w:pPr>
        <w:spacing w:after="0" w:line="240" w:lineRule="auto"/>
        <w:ind w:left="0" w:right="4" w:firstLine="0"/>
        <w:jc w:val="center"/>
        <w:rPr>
          <w:rFonts w:ascii="Arial" w:hAnsi="Arial" w:cs="Arial"/>
        </w:rPr>
      </w:pPr>
    </w:p>
    <w:p w14:paraId="3D2A769E" w14:textId="77777777" w:rsidR="006A4CFD" w:rsidRDefault="006A4CFD" w:rsidP="000C4E85">
      <w:pPr>
        <w:spacing w:after="0" w:line="240" w:lineRule="auto"/>
        <w:ind w:left="0" w:right="4" w:firstLine="0"/>
        <w:jc w:val="center"/>
        <w:rPr>
          <w:rFonts w:ascii="Arial" w:hAnsi="Arial" w:cs="Arial"/>
        </w:rPr>
      </w:pPr>
    </w:p>
    <w:p w14:paraId="499DCC14" w14:textId="77777777" w:rsidR="006A4CFD" w:rsidRDefault="006A4CFD" w:rsidP="000C4E85">
      <w:pPr>
        <w:spacing w:after="0" w:line="240" w:lineRule="auto"/>
        <w:ind w:left="0" w:right="4" w:firstLine="0"/>
        <w:jc w:val="center"/>
        <w:rPr>
          <w:rFonts w:ascii="Arial" w:hAnsi="Arial" w:cs="Arial"/>
        </w:rPr>
      </w:pPr>
    </w:p>
    <w:p w14:paraId="4A1CA365" w14:textId="77777777" w:rsidR="006A4CFD" w:rsidRDefault="006A4CFD" w:rsidP="000C4E85">
      <w:pPr>
        <w:spacing w:after="0" w:line="240" w:lineRule="auto"/>
        <w:ind w:left="0" w:right="4" w:firstLine="0"/>
        <w:jc w:val="center"/>
        <w:rPr>
          <w:rFonts w:ascii="Arial" w:hAnsi="Arial" w:cs="Arial"/>
        </w:rPr>
      </w:pPr>
    </w:p>
    <w:p w14:paraId="0DEE356D" w14:textId="77777777" w:rsidR="006A4CFD" w:rsidRDefault="006A4CFD" w:rsidP="000C4E85">
      <w:pPr>
        <w:spacing w:after="0" w:line="240" w:lineRule="auto"/>
        <w:ind w:left="0" w:right="4" w:firstLine="0"/>
        <w:jc w:val="center"/>
        <w:rPr>
          <w:rFonts w:ascii="Arial" w:hAnsi="Arial" w:cs="Arial"/>
        </w:rPr>
      </w:pPr>
    </w:p>
    <w:p w14:paraId="1CCCC48F" w14:textId="77777777" w:rsidR="006A4CFD" w:rsidRDefault="006A4CFD" w:rsidP="000C4E85">
      <w:pPr>
        <w:spacing w:after="0" w:line="240" w:lineRule="auto"/>
        <w:ind w:left="0" w:right="4" w:firstLine="0"/>
        <w:jc w:val="center"/>
        <w:rPr>
          <w:rFonts w:ascii="Arial" w:hAnsi="Arial" w:cs="Arial"/>
        </w:rPr>
      </w:pPr>
    </w:p>
    <w:p w14:paraId="0EC5F28C" w14:textId="77777777" w:rsidR="006A4CFD" w:rsidRDefault="006A4CFD" w:rsidP="000C4E85">
      <w:pPr>
        <w:spacing w:after="0" w:line="240" w:lineRule="auto"/>
        <w:ind w:left="0" w:right="4" w:firstLine="0"/>
        <w:jc w:val="center"/>
        <w:rPr>
          <w:rFonts w:ascii="Arial" w:hAnsi="Arial" w:cs="Arial"/>
        </w:rPr>
      </w:pPr>
    </w:p>
    <w:p w14:paraId="40EE7089" w14:textId="77777777" w:rsidR="006A4CFD" w:rsidRDefault="006A4CFD" w:rsidP="000C4E85">
      <w:pPr>
        <w:spacing w:after="0" w:line="240" w:lineRule="auto"/>
        <w:ind w:left="0" w:right="4" w:firstLine="0"/>
        <w:jc w:val="center"/>
        <w:rPr>
          <w:rFonts w:ascii="Arial" w:hAnsi="Arial" w:cs="Arial"/>
        </w:rPr>
      </w:pPr>
    </w:p>
    <w:p w14:paraId="7E8A9F99" w14:textId="77777777" w:rsidR="006A4CFD" w:rsidRDefault="006A4CFD" w:rsidP="000C4E85">
      <w:pPr>
        <w:spacing w:after="0" w:line="240" w:lineRule="auto"/>
        <w:ind w:left="0" w:right="4" w:firstLine="0"/>
        <w:jc w:val="center"/>
        <w:rPr>
          <w:rFonts w:ascii="Arial" w:hAnsi="Arial" w:cs="Arial"/>
        </w:rPr>
      </w:pPr>
    </w:p>
    <w:p w14:paraId="20CAD352" w14:textId="77777777" w:rsidR="006A4CFD" w:rsidRDefault="006A4CFD" w:rsidP="000C4E85">
      <w:pPr>
        <w:spacing w:after="0" w:line="240" w:lineRule="auto"/>
        <w:ind w:left="0" w:right="4" w:firstLine="0"/>
        <w:jc w:val="center"/>
        <w:rPr>
          <w:rFonts w:ascii="Arial" w:hAnsi="Arial" w:cs="Arial"/>
        </w:rPr>
      </w:pPr>
    </w:p>
    <w:p w14:paraId="12BCB682" w14:textId="77777777" w:rsidR="006A4CFD" w:rsidRDefault="006A4CFD" w:rsidP="000C4E85">
      <w:pPr>
        <w:spacing w:after="0" w:line="240" w:lineRule="auto"/>
        <w:ind w:left="0" w:right="4" w:firstLine="0"/>
        <w:jc w:val="center"/>
        <w:rPr>
          <w:rFonts w:ascii="Arial" w:hAnsi="Arial" w:cs="Arial"/>
        </w:rPr>
      </w:pPr>
    </w:p>
    <w:p w14:paraId="0FC240BB" w14:textId="77777777" w:rsidR="006A4CFD" w:rsidRDefault="006A4CFD" w:rsidP="000C4E85">
      <w:pPr>
        <w:spacing w:after="0" w:line="240" w:lineRule="auto"/>
        <w:ind w:left="0" w:right="4" w:firstLine="0"/>
        <w:jc w:val="center"/>
        <w:rPr>
          <w:rFonts w:ascii="Arial" w:hAnsi="Arial" w:cs="Arial"/>
        </w:rPr>
      </w:pPr>
    </w:p>
    <w:p w14:paraId="0B8F94ED" w14:textId="77777777" w:rsidR="006A4CFD" w:rsidRDefault="006A4CFD" w:rsidP="000C4E85">
      <w:pPr>
        <w:spacing w:after="0" w:line="240" w:lineRule="auto"/>
        <w:ind w:left="0" w:right="4" w:firstLine="0"/>
        <w:jc w:val="center"/>
        <w:rPr>
          <w:rFonts w:ascii="Arial" w:hAnsi="Arial" w:cs="Arial"/>
        </w:rPr>
      </w:pPr>
    </w:p>
    <w:p w14:paraId="23F84644" w14:textId="77777777" w:rsidR="006A4CFD" w:rsidRDefault="006A4CFD" w:rsidP="000C4E85">
      <w:pPr>
        <w:spacing w:after="0" w:line="240" w:lineRule="auto"/>
        <w:ind w:left="0" w:right="4" w:firstLine="0"/>
        <w:jc w:val="center"/>
        <w:rPr>
          <w:rFonts w:ascii="Arial" w:hAnsi="Arial" w:cs="Arial"/>
        </w:rPr>
      </w:pPr>
    </w:p>
    <w:p w14:paraId="1EA26050" w14:textId="77777777" w:rsidR="006A4CFD" w:rsidRDefault="006A4CFD" w:rsidP="000C4E85">
      <w:pPr>
        <w:spacing w:after="0" w:line="240" w:lineRule="auto"/>
        <w:ind w:left="0" w:right="4" w:firstLine="0"/>
        <w:jc w:val="center"/>
        <w:rPr>
          <w:rFonts w:ascii="Arial" w:hAnsi="Arial" w:cs="Arial"/>
        </w:rPr>
      </w:pPr>
    </w:p>
    <w:p w14:paraId="2D9678C9" w14:textId="77777777" w:rsidR="006A4CFD" w:rsidRDefault="006A4CFD" w:rsidP="000C4E85">
      <w:pPr>
        <w:spacing w:after="0" w:line="240" w:lineRule="auto"/>
        <w:ind w:left="0" w:right="4" w:firstLine="0"/>
        <w:jc w:val="center"/>
        <w:rPr>
          <w:rFonts w:ascii="Arial" w:hAnsi="Arial" w:cs="Arial"/>
        </w:rPr>
      </w:pPr>
    </w:p>
    <w:p w14:paraId="4392A263" w14:textId="77777777" w:rsidR="006A4CFD" w:rsidRDefault="006A4CFD" w:rsidP="000C4E85">
      <w:pPr>
        <w:spacing w:after="0" w:line="240" w:lineRule="auto"/>
        <w:ind w:left="0" w:right="4" w:firstLine="0"/>
        <w:jc w:val="center"/>
        <w:rPr>
          <w:rFonts w:ascii="Arial" w:hAnsi="Arial" w:cs="Arial"/>
        </w:rPr>
      </w:pPr>
    </w:p>
    <w:p w14:paraId="3F9EAD93" w14:textId="77777777" w:rsidR="006A4CFD" w:rsidRDefault="006A4CFD" w:rsidP="000C4E85">
      <w:pPr>
        <w:spacing w:after="0" w:line="240" w:lineRule="auto"/>
        <w:ind w:left="0" w:right="4" w:firstLine="0"/>
        <w:jc w:val="center"/>
        <w:rPr>
          <w:rFonts w:ascii="Arial" w:hAnsi="Arial" w:cs="Arial"/>
        </w:rPr>
      </w:pPr>
    </w:p>
    <w:p w14:paraId="4E8E042E" w14:textId="77777777" w:rsidR="006A4CFD" w:rsidRDefault="006A4CFD" w:rsidP="000C4E85">
      <w:pPr>
        <w:spacing w:after="0" w:line="240" w:lineRule="auto"/>
        <w:ind w:left="0" w:right="4" w:firstLine="0"/>
        <w:jc w:val="center"/>
        <w:rPr>
          <w:rFonts w:ascii="Arial" w:hAnsi="Arial" w:cs="Arial"/>
        </w:rPr>
      </w:pPr>
    </w:p>
    <w:p w14:paraId="63670C57" w14:textId="77777777" w:rsidR="006A4CFD" w:rsidRDefault="006A4CFD" w:rsidP="000C4E85">
      <w:pPr>
        <w:spacing w:after="0" w:line="240" w:lineRule="auto"/>
        <w:ind w:left="0" w:right="4" w:firstLine="0"/>
        <w:jc w:val="center"/>
        <w:rPr>
          <w:rFonts w:ascii="Arial" w:hAnsi="Arial" w:cs="Arial"/>
        </w:rPr>
      </w:pPr>
    </w:p>
    <w:p w14:paraId="605A7A4E" w14:textId="77777777" w:rsidR="006A4CFD" w:rsidRDefault="006A4CFD" w:rsidP="000C4E85">
      <w:pPr>
        <w:spacing w:after="0" w:line="240" w:lineRule="auto"/>
        <w:ind w:left="0" w:right="4" w:firstLine="0"/>
        <w:jc w:val="center"/>
        <w:rPr>
          <w:rFonts w:ascii="Arial" w:hAnsi="Arial" w:cs="Arial"/>
        </w:rPr>
      </w:pPr>
    </w:p>
    <w:p w14:paraId="15A8D892" w14:textId="77777777" w:rsidR="006A4CFD" w:rsidRDefault="006A4CFD" w:rsidP="000C4E85">
      <w:pPr>
        <w:spacing w:after="0" w:line="240" w:lineRule="auto"/>
        <w:ind w:left="0" w:right="4" w:firstLine="0"/>
        <w:jc w:val="center"/>
        <w:rPr>
          <w:rFonts w:ascii="Arial" w:hAnsi="Arial" w:cs="Arial"/>
        </w:rPr>
      </w:pPr>
    </w:p>
    <w:p w14:paraId="6AD44890" w14:textId="77777777" w:rsidR="006A4CFD" w:rsidRDefault="006A4CFD" w:rsidP="000C4E85">
      <w:pPr>
        <w:spacing w:after="0" w:line="240" w:lineRule="auto"/>
        <w:ind w:left="0" w:right="4" w:firstLine="0"/>
        <w:jc w:val="center"/>
        <w:rPr>
          <w:rFonts w:ascii="Arial" w:hAnsi="Arial" w:cs="Arial"/>
        </w:rPr>
      </w:pPr>
    </w:p>
    <w:p w14:paraId="65893ECE" w14:textId="77777777" w:rsidR="006A4CFD" w:rsidRDefault="006A4CFD" w:rsidP="000C4E85">
      <w:pPr>
        <w:spacing w:after="0" w:line="240" w:lineRule="auto"/>
        <w:ind w:left="0" w:right="4" w:firstLine="0"/>
        <w:jc w:val="center"/>
        <w:rPr>
          <w:rFonts w:ascii="Arial" w:hAnsi="Arial" w:cs="Arial"/>
        </w:rPr>
      </w:pPr>
    </w:p>
    <w:p w14:paraId="490D9469" w14:textId="77777777" w:rsidR="006A4CFD" w:rsidRDefault="006A4CFD" w:rsidP="000C4E85">
      <w:pPr>
        <w:spacing w:after="0" w:line="240" w:lineRule="auto"/>
        <w:ind w:left="0" w:right="4" w:firstLine="0"/>
        <w:jc w:val="center"/>
        <w:rPr>
          <w:rFonts w:ascii="Arial" w:hAnsi="Arial" w:cs="Arial"/>
        </w:rPr>
      </w:pPr>
    </w:p>
    <w:p w14:paraId="00C8286A" w14:textId="77777777" w:rsidR="006A4CFD" w:rsidRDefault="006A4CFD" w:rsidP="000C4E85">
      <w:pPr>
        <w:spacing w:after="0" w:line="240" w:lineRule="auto"/>
        <w:ind w:left="0" w:right="4" w:firstLine="0"/>
        <w:jc w:val="center"/>
        <w:rPr>
          <w:rFonts w:ascii="Arial" w:hAnsi="Arial" w:cs="Arial"/>
        </w:rPr>
      </w:pPr>
    </w:p>
    <w:p w14:paraId="6A6B405C" w14:textId="77777777" w:rsidR="006A4CFD" w:rsidRDefault="006A4CFD" w:rsidP="000C4E85">
      <w:pPr>
        <w:spacing w:after="0" w:line="240" w:lineRule="auto"/>
        <w:ind w:left="0" w:right="4" w:firstLine="0"/>
        <w:jc w:val="center"/>
        <w:rPr>
          <w:rFonts w:ascii="Arial" w:hAnsi="Arial" w:cs="Arial"/>
        </w:rPr>
      </w:pPr>
    </w:p>
    <w:p w14:paraId="6824382D" w14:textId="77777777" w:rsidR="006A4CFD" w:rsidRDefault="006A4CFD" w:rsidP="000C4E85">
      <w:pPr>
        <w:spacing w:after="0" w:line="240" w:lineRule="auto"/>
        <w:ind w:left="0" w:right="4" w:firstLine="0"/>
        <w:jc w:val="center"/>
        <w:rPr>
          <w:rFonts w:ascii="Arial" w:hAnsi="Arial" w:cs="Arial"/>
        </w:rPr>
      </w:pPr>
    </w:p>
    <w:p w14:paraId="263C1413" w14:textId="77777777" w:rsidR="006A4CFD" w:rsidRDefault="006A4CFD" w:rsidP="000C4E85">
      <w:pPr>
        <w:spacing w:after="0" w:line="240" w:lineRule="auto"/>
        <w:ind w:left="0" w:right="4" w:firstLine="0"/>
        <w:jc w:val="center"/>
        <w:rPr>
          <w:rFonts w:ascii="Arial" w:hAnsi="Arial" w:cs="Arial"/>
        </w:rPr>
      </w:pPr>
    </w:p>
    <w:p w14:paraId="0BA99D35" w14:textId="77777777" w:rsidR="006A4CFD" w:rsidRDefault="006A4CFD" w:rsidP="000C4E85">
      <w:pPr>
        <w:spacing w:after="0" w:line="240" w:lineRule="auto"/>
        <w:ind w:left="0" w:right="4" w:firstLine="0"/>
        <w:jc w:val="center"/>
        <w:rPr>
          <w:rFonts w:ascii="Arial" w:hAnsi="Arial" w:cs="Arial"/>
        </w:rPr>
      </w:pPr>
    </w:p>
    <w:p w14:paraId="03CB4AFE" w14:textId="77777777" w:rsidR="006A4CFD" w:rsidRDefault="006A4CFD" w:rsidP="000C4E85">
      <w:pPr>
        <w:spacing w:after="0" w:line="240" w:lineRule="auto"/>
        <w:ind w:left="0" w:right="4" w:firstLine="0"/>
        <w:jc w:val="center"/>
        <w:rPr>
          <w:rFonts w:ascii="Arial" w:hAnsi="Arial" w:cs="Arial"/>
        </w:rPr>
      </w:pPr>
    </w:p>
    <w:p w14:paraId="4B3BCEE3" w14:textId="77777777" w:rsidR="006A4CFD" w:rsidRDefault="006A4CFD" w:rsidP="000C4E85">
      <w:pPr>
        <w:spacing w:after="0" w:line="240" w:lineRule="auto"/>
        <w:ind w:left="0" w:right="4" w:firstLine="0"/>
        <w:jc w:val="center"/>
        <w:rPr>
          <w:rFonts w:ascii="Arial" w:hAnsi="Arial" w:cs="Arial"/>
        </w:rPr>
      </w:pPr>
    </w:p>
    <w:p w14:paraId="5D2ECE36" w14:textId="77777777" w:rsidR="006A4CFD" w:rsidRDefault="006A4CFD" w:rsidP="000C4E85">
      <w:pPr>
        <w:spacing w:after="0" w:line="240" w:lineRule="auto"/>
        <w:ind w:left="0" w:right="4" w:firstLine="0"/>
        <w:jc w:val="center"/>
        <w:rPr>
          <w:rFonts w:ascii="Arial" w:hAnsi="Arial" w:cs="Arial"/>
        </w:rPr>
      </w:pPr>
    </w:p>
    <w:p w14:paraId="789D566E" w14:textId="77777777" w:rsidR="006A4CFD" w:rsidRDefault="006A4CFD" w:rsidP="000C4E85">
      <w:pPr>
        <w:spacing w:after="0" w:line="240" w:lineRule="auto"/>
        <w:ind w:left="0" w:right="4" w:firstLine="0"/>
        <w:jc w:val="center"/>
        <w:rPr>
          <w:rFonts w:ascii="Arial" w:hAnsi="Arial" w:cs="Arial"/>
        </w:rPr>
      </w:pPr>
    </w:p>
    <w:p w14:paraId="03082122" w14:textId="77777777" w:rsidR="006F5865" w:rsidRDefault="006F5865" w:rsidP="00DF0B31">
      <w:pPr>
        <w:spacing w:after="0" w:line="240" w:lineRule="auto"/>
        <w:ind w:left="709" w:right="4" w:firstLine="0"/>
        <w:jc w:val="left"/>
        <w:rPr>
          <w:rFonts w:ascii="Arial" w:hAnsi="Arial" w:cs="Arial"/>
        </w:rPr>
      </w:pPr>
    </w:p>
    <w:p w14:paraId="51A84B26" w14:textId="77777777" w:rsidR="006F5865" w:rsidRDefault="006F5865" w:rsidP="00DF0B31">
      <w:pPr>
        <w:spacing w:after="0" w:line="240" w:lineRule="auto"/>
        <w:ind w:left="709" w:right="4" w:firstLine="0"/>
        <w:jc w:val="left"/>
        <w:rPr>
          <w:rFonts w:ascii="Arial" w:hAnsi="Arial" w:cs="Arial"/>
        </w:rPr>
      </w:pPr>
    </w:p>
    <w:tbl>
      <w:tblPr>
        <w:tblStyle w:val="Tabelacomgrade"/>
        <w:tblW w:w="9639" w:type="dxa"/>
        <w:tblInd w:w="-5" w:type="dxa"/>
        <w:tblLayout w:type="fixed"/>
        <w:tblLook w:val="04A0" w:firstRow="1" w:lastRow="0" w:firstColumn="1" w:lastColumn="0" w:noHBand="0" w:noVBand="1"/>
      </w:tblPr>
      <w:tblGrid>
        <w:gridCol w:w="698"/>
        <w:gridCol w:w="1570"/>
        <w:gridCol w:w="1413"/>
        <w:gridCol w:w="3549"/>
        <w:gridCol w:w="708"/>
        <w:gridCol w:w="993"/>
        <w:gridCol w:w="708"/>
      </w:tblGrid>
      <w:tr w:rsidR="00450816" w:rsidRPr="009E7DCB" w14:paraId="10BE205B" w14:textId="77777777" w:rsidTr="00965981">
        <w:tc>
          <w:tcPr>
            <w:tcW w:w="9639" w:type="dxa"/>
            <w:gridSpan w:val="7"/>
          </w:tcPr>
          <w:bookmarkStart w:id="27" w:name="_Hlk156226447"/>
          <w:p w14:paraId="57F9444D" w14:textId="3A46802B" w:rsidR="00450816" w:rsidRPr="009E7DCB" w:rsidRDefault="00965981" w:rsidP="00DF0B31">
            <w:pPr>
              <w:spacing w:after="0" w:line="240" w:lineRule="auto"/>
              <w:ind w:left="0" w:right="4"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73.25pt;height:65.25pt" o:ole="" fillcolor="window">
                  <v:imagedata r:id="rId8" o:title=""/>
                </v:shape>
                <o:OLEObject Type="Embed" ProgID="CorelDRAW.Gráficos.9" ShapeID="_x0000_i1026" DrawAspect="Content" ObjectID="_1796702255" r:id="rId19"/>
              </w:object>
            </w:r>
          </w:p>
        </w:tc>
      </w:tr>
      <w:tr w:rsidR="003F76F3" w:rsidRPr="009E7DCB" w14:paraId="74A5D6EE" w14:textId="423EA20F" w:rsidTr="00965981">
        <w:tc>
          <w:tcPr>
            <w:tcW w:w="2268" w:type="dxa"/>
            <w:gridSpan w:val="2"/>
          </w:tcPr>
          <w:p w14:paraId="754F0CAA" w14:textId="4924A3C8" w:rsidR="003F76F3" w:rsidRPr="00B23201" w:rsidRDefault="003F76F3" w:rsidP="00B44C9F">
            <w:pPr>
              <w:spacing w:after="0" w:line="240" w:lineRule="auto"/>
              <w:ind w:left="0" w:right="4" w:firstLine="0"/>
              <w:rPr>
                <w:rFonts w:ascii="Arial Narrow" w:hAnsi="Arial Narrow"/>
              </w:rPr>
            </w:pPr>
            <w:r w:rsidRPr="003F76F3">
              <w:rPr>
                <w:rFonts w:ascii="Arial" w:hAnsi="Arial" w:cs="Arial"/>
                <w:b/>
                <w:bCs/>
                <w:sz w:val="21"/>
                <w:szCs w:val="21"/>
              </w:rPr>
              <w:t>ANEXO - I</w:t>
            </w:r>
          </w:p>
        </w:tc>
        <w:tc>
          <w:tcPr>
            <w:tcW w:w="1413" w:type="dxa"/>
          </w:tcPr>
          <w:p w14:paraId="11C3AF7F" w14:textId="1DAC114A"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PROCESSO</w:t>
            </w:r>
          </w:p>
        </w:tc>
        <w:tc>
          <w:tcPr>
            <w:tcW w:w="3549" w:type="dxa"/>
          </w:tcPr>
          <w:p w14:paraId="00085437" w14:textId="6D20115B"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MODALIDADE</w:t>
            </w:r>
          </w:p>
        </w:tc>
        <w:tc>
          <w:tcPr>
            <w:tcW w:w="1701" w:type="dxa"/>
            <w:gridSpan w:val="2"/>
          </w:tcPr>
          <w:p w14:paraId="56A8CADB" w14:textId="0246C939"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TIPO</w:t>
            </w:r>
          </w:p>
        </w:tc>
        <w:tc>
          <w:tcPr>
            <w:tcW w:w="708" w:type="dxa"/>
          </w:tcPr>
          <w:p w14:paraId="77DBEC18" w14:textId="70A2383E"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FLS.</w:t>
            </w:r>
          </w:p>
        </w:tc>
      </w:tr>
      <w:tr w:rsidR="00783FC8" w:rsidRPr="009E7DCB" w14:paraId="696EA785" w14:textId="77777777" w:rsidTr="00965981">
        <w:tc>
          <w:tcPr>
            <w:tcW w:w="2268" w:type="dxa"/>
            <w:gridSpan w:val="2"/>
          </w:tcPr>
          <w:p w14:paraId="7CC9BDD5" w14:textId="425D9629" w:rsidR="00783FC8" w:rsidRPr="003F76F3" w:rsidRDefault="00783FC8" w:rsidP="00783FC8">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Proposta de Preços</w:t>
            </w:r>
          </w:p>
        </w:tc>
        <w:tc>
          <w:tcPr>
            <w:tcW w:w="1413" w:type="dxa"/>
          </w:tcPr>
          <w:p w14:paraId="628490C2" w14:textId="1B567A30" w:rsidR="00783FC8" w:rsidRPr="003F76F3" w:rsidRDefault="00783FC8" w:rsidP="00783FC8">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Nº 1</w:t>
            </w:r>
            <w:r>
              <w:rPr>
                <w:rFonts w:ascii="Arial" w:hAnsi="Arial" w:cs="Arial"/>
                <w:b/>
                <w:bCs/>
                <w:sz w:val="21"/>
                <w:szCs w:val="21"/>
              </w:rPr>
              <w:t>70</w:t>
            </w:r>
            <w:r w:rsidRPr="003F76F3">
              <w:rPr>
                <w:rFonts w:ascii="Arial" w:hAnsi="Arial" w:cs="Arial"/>
                <w:b/>
                <w:bCs/>
                <w:sz w:val="21"/>
                <w:szCs w:val="21"/>
              </w:rPr>
              <w:t>/2024</w:t>
            </w:r>
          </w:p>
        </w:tc>
        <w:tc>
          <w:tcPr>
            <w:tcW w:w="3549" w:type="dxa"/>
          </w:tcPr>
          <w:p w14:paraId="12B25066" w14:textId="5F9A4E5D" w:rsidR="00783FC8" w:rsidRPr="003F76F3" w:rsidRDefault="00783FC8" w:rsidP="00783FC8">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 xml:space="preserve">Pregão Eletrônico nº </w:t>
            </w:r>
            <w:r>
              <w:rPr>
                <w:rFonts w:ascii="Arial" w:hAnsi="Arial" w:cs="Arial"/>
                <w:b/>
                <w:bCs/>
                <w:sz w:val="21"/>
                <w:szCs w:val="21"/>
              </w:rPr>
              <w:t>84</w:t>
            </w:r>
            <w:r w:rsidRPr="003F76F3">
              <w:rPr>
                <w:rFonts w:ascii="Arial" w:hAnsi="Arial" w:cs="Arial"/>
                <w:b/>
                <w:bCs/>
                <w:sz w:val="21"/>
                <w:szCs w:val="21"/>
              </w:rPr>
              <w:t>/2024</w:t>
            </w:r>
          </w:p>
        </w:tc>
        <w:tc>
          <w:tcPr>
            <w:tcW w:w="1701" w:type="dxa"/>
            <w:gridSpan w:val="2"/>
          </w:tcPr>
          <w:p w14:paraId="5DC31E70" w14:textId="3DBD3833" w:rsidR="00783FC8" w:rsidRPr="003F76F3" w:rsidRDefault="00783FC8" w:rsidP="00783FC8">
            <w:pPr>
              <w:spacing w:after="0" w:line="240" w:lineRule="auto"/>
              <w:ind w:left="0" w:right="4" w:firstLine="0"/>
              <w:jc w:val="center"/>
              <w:rPr>
                <w:rFonts w:ascii="Arial" w:hAnsi="Arial" w:cs="Arial"/>
                <w:b/>
                <w:bCs/>
                <w:sz w:val="21"/>
                <w:szCs w:val="21"/>
              </w:rPr>
            </w:pPr>
            <w:r w:rsidRPr="003F76F3">
              <w:rPr>
                <w:rFonts w:ascii="Arial" w:hAnsi="Arial" w:cs="Arial"/>
                <w:b/>
                <w:bCs/>
                <w:sz w:val="21"/>
                <w:szCs w:val="21"/>
              </w:rPr>
              <w:t>M</w:t>
            </w:r>
            <w:r>
              <w:rPr>
                <w:rFonts w:ascii="Arial" w:hAnsi="Arial" w:cs="Arial"/>
                <w:b/>
                <w:bCs/>
                <w:sz w:val="21"/>
                <w:szCs w:val="21"/>
              </w:rPr>
              <w:t>aior Oferta</w:t>
            </w:r>
          </w:p>
        </w:tc>
        <w:tc>
          <w:tcPr>
            <w:tcW w:w="708" w:type="dxa"/>
          </w:tcPr>
          <w:p w14:paraId="2173902C" w14:textId="1F21E461" w:rsidR="00783FC8" w:rsidRPr="003F76F3" w:rsidRDefault="00783FC8" w:rsidP="00783FC8">
            <w:pPr>
              <w:spacing w:after="0" w:line="240" w:lineRule="auto"/>
              <w:ind w:left="0" w:right="4" w:firstLine="0"/>
              <w:jc w:val="center"/>
              <w:rPr>
                <w:rFonts w:ascii="Arial" w:hAnsi="Arial" w:cs="Arial"/>
                <w:b/>
                <w:bCs/>
                <w:sz w:val="21"/>
                <w:szCs w:val="21"/>
              </w:rPr>
            </w:pPr>
            <w:r w:rsidRPr="00051D11">
              <w:rPr>
                <w:rFonts w:ascii="Arial" w:hAnsi="Arial" w:cs="Arial"/>
                <w:b/>
                <w:bCs/>
                <w:color w:val="auto"/>
                <w:sz w:val="21"/>
                <w:szCs w:val="21"/>
              </w:rPr>
              <w:t>1/</w:t>
            </w:r>
            <w:r>
              <w:rPr>
                <w:rFonts w:ascii="Arial" w:hAnsi="Arial" w:cs="Arial"/>
                <w:b/>
                <w:bCs/>
                <w:color w:val="auto"/>
                <w:sz w:val="21"/>
                <w:szCs w:val="21"/>
              </w:rPr>
              <w:t>1</w:t>
            </w:r>
          </w:p>
        </w:tc>
      </w:tr>
      <w:tr w:rsidR="00783FC8" w:rsidRPr="009E7DCB" w14:paraId="3C170F44" w14:textId="77777777" w:rsidTr="00965981">
        <w:tc>
          <w:tcPr>
            <w:tcW w:w="9639" w:type="dxa"/>
            <w:gridSpan w:val="7"/>
          </w:tcPr>
          <w:p w14:paraId="5C51758A" w14:textId="1FB9D664" w:rsidR="00783FC8" w:rsidRPr="00051D11" w:rsidRDefault="00310AE7" w:rsidP="00783FC8">
            <w:pPr>
              <w:spacing w:after="0" w:line="240" w:lineRule="auto"/>
              <w:ind w:left="0" w:right="4" w:firstLine="0"/>
              <w:rPr>
                <w:rFonts w:ascii="Arial" w:hAnsi="Arial" w:cs="Arial"/>
                <w:b/>
                <w:bCs/>
                <w:color w:val="auto"/>
                <w:sz w:val="21"/>
                <w:szCs w:val="21"/>
              </w:rPr>
            </w:pPr>
            <w:r>
              <w:rPr>
                <w:rFonts w:ascii="Arial" w:hAnsi="Arial" w:cs="Arial"/>
                <w:b/>
                <w:bCs/>
                <w:sz w:val="21"/>
                <w:szCs w:val="21"/>
              </w:rPr>
              <w:t>INSTITUIÇÃO</w:t>
            </w:r>
            <w:r w:rsidR="00783FC8" w:rsidRPr="00450816">
              <w:rPr>
                <w:rFonts w:ascii="Arial" w:hAnsi="Arial" w:cs="Arial"/>
                <w:b/>
                <w:bCs/>
                <w:sz w:val="21"/>
                <w:szCs w:val="21"/>
              </w:rPr>
              <w:t>:</w:t>
            </w:r>
          </w:p>
        </w:tc>
      </w:tr>
      <w:tr w:rsidR="00783FC8" w:rsidRPr="009E7DCB" w14:paraId="59A3C713" w14:textId="77777777" w:rsidTr="00965981">
        <w:tc>
          <w:tcPr>
            <w:tcW w:w="9639" w:type="dxa"/>
            <w:gridSpan w:val="7"/>
          </w:tcPr>
          <w:p w14:paraId="57C91E7F" w14:textId="202BEC94" w:rsidR="00783FC8" w:rsidRPr="00450816" w:rsidRDefault="00783FC8" w:rsidP="00783FC8">
            <w:pPr>
              <w:spacing w:after="0" w:line="240" w:lineRule="auto"/>
              <w:ind w:left="0" w:right="4" w:firstLine="0"/>
              <w:rPr>
                <w:rFonts w:ascii="Arial" w:hAnsi="Arial" w:cs="Arial"/>
                <w:b/>
                <w:bCs/>
                <w:sz w:val="21"/>
                <w:szCs w:val="21"/>
              </w:rPr>
            </w:pPr>
            <w:r>
              <w:rPr>
                <w:rFonts w:ascii="Arial" w:hAnsi="Arial" w:cs="Arial"/>
                <w:b/>
                <w:bCs/>
                <w:sz w:val="21"/>
                <w:szCs w:val="21"/>
              </w:rPr>
              <w:t>CNPJ/MF</w:t>
            </w:r>
          </w:p>
        </w:tc>
      </w:tr>
      <w:tr w:rsidR="00783FC8" w:rsidRPr="009E7DCB" w14:paraId="6E15B11F" w14:textId="77777777" w:rsidTr="00965981">
        <w:tc>
          <w:tcPr>
            <w:tcW w:w="9639" w:type="dxa"/>
            <w:gridSpan w:val="7"/>
            <w:vAlign w:val="center"/>
          </w:tcPr>
          <w:p w14:paraId="0C492B7A" w14:textId="501F9C6B" w:rsidR="00783FC8" w:rsidRPr="00450816" w:rsidRDefault="00783FC8" w:rsidP="00783FC8">
            <w:pPr>
              <w:spacing w:after="0" w:line="240" w:lineRule="auto"/>
              <w:ind w:left="0" w:right="4" w:firstLine="0"/>
              <w:rPr>
                <w:rFonts w:ascii="Arial" w:hAnsi="Arial" w:cs="Arial"/>
                <w:b/>
                <w:bCs/>
                <w:sz w:val="21"/>
                <w:szCs w:val="21"/>
              </w:rPr>
            </w:pPr>
            <w:r w:rsidRPr="00450816">
              <w:rPr>
                <w:rFonts w:ascii="Arial" w:hAnsi="Arial" w:cs="Arial"/>
                <w:b/>
                <w:bCs/>
                <w:sz w:val="21"/>
                <w:szCs w:val="21"/>
              </w:rPr>
              <w:t>TELEFONE:                                                                                      E-MAIL</w:t>
            </w:r>
          </w:p>
        </w:tc>
      </w:tr>
      <w:tr w:rsidR="00783FC8" w:rsidRPr="009E7DCB" w14:paraId="501849E0" w14:textId="77777777" w:rsidTr="00965981">
        <w:tc>
          <w:tcPr>
            <w:tcW w:w="9639" w:type="dxa"/>
            <w:gridSpan w:val="7"/>
            <w:vAlign w:val="center"/>
          </w:tcPr>
          <w:p w14:paraId="1E12BE39" w14:textId="67C0869E" w:rsidR="00783FC8" w:rsidRPr="00450816" w:rsidRDefault="00783FC8" w:rsidP="00783FC8">
            <w:pPr>
              <w:spacing w:after="0" w:line="240" w:lineRule="auto"/>
              <w:ind w:left="0" w:right="4" w:firstLine="0"/>
              <w:rPr>
                <w:rFonts w:ascii="Arial" w:hAnsi="Arial" w:cs="Arial"/>
                <w:b/>
                <w:bCs/>
                <w:sz w:val="21"/>
                <w:szCs w:val="21"/>
              </w:rPr>
            </w:pPr>
            <w:r w:rsidRPr="00450816">
              <w:rPr>
                <w:rFonts w:ascii="Arial" w:hAnsi="Arial" w:cs="Arial"/>
                <w:b/>
                <w:bCs/>
                <w:sz w:val="21"/>
                <w:szCs w:val="21"/>
              </w:rPr>
              <w:t>VALIDADE DA PROPOSTA:                                                            PRAZO DA ENTREGA:</w:t>
            </w:r>
          </w:p>
        </w:tc>
      </w:tr>
      <w:tr w:rsidR="006B4334" w:rsidRPr="009E7DCB" w14:paraId="249B4568" w14:textId="7D548229" w:rsidTr="00965981">
        <w:tc>
          <w:tcPr>
            <w:tcW w:w="698" w:type="dxa"/>
            <w:vAlign w:val="center"/>
          </w:tcPr>
          <w:p w14:paraId="7A36D521" w14:textId="1A9D24CA" w:rsidR="006B4334" w:rsidRPr="00965981" w:rsidRDefault="006B4334" w:rsidP="00783FC8">
            <w:pPr>
              <w:spacing w:after="0" w:line="240" w:lineRule="auto"/>
              <w:ind w:left="0" w:right="4" w:firstLine="0"/>
              <w:rPr>
                <w:rFonts w:ascii="Arial" w:hAnsi="Arial" w:cs="Arial"/>
                <w:b/>
                <w:bCs/>
              </w:rPr>
            </w:pPr>
            <w:r w:rsidRPr="00965981">
              <w:rPr>
                <w:rFonts w:ascii="Arial" w:hAnsi="Arial" w:cs="Arial"/>
                <w:b/>
                <w:bCs/>
                <w:kern w:val="0"/>
                <w14:ligatures w14:val="none"/>
              </w:rPr>
              <w:t>Item</w:t>
            </w:r>
          </w:p>
        </w:tc>
        <w:tc>
          <w:tcPr>
            <w:tcW w:w="7240" w:type="dxa"/>
            <w:gridSpan w:val="4"/>
            <w:vAlign w:val="center"/>
          </w:tcPr>
          <w:p w14:paraId="497B1A20" w14:textId="555C2DB5" w:rsidR="006B4334" w:rsidRPr="00965981" w:rsidRDefault="006B4334" w:rsidP="00783FC8">
            <w:pPr>
              <w:spacing w:after="0" w:line="240" w:lineRule="auto"/>
              <w:ind w:left="0" w:right="4" w:firstLine="0"/>
              <w:rPr>
                <w:rFonts w:ascii="Arial" w:hAnsi="Arial" w:cs="Arial"/>
                <w:b/>
                <w:bCs/>
              </w:rPr>
            </w:pPr>
            <w:r w:rsidRPr="00965981">
              <w:rPr>
                <w:rFonts w:ascii="Arial" w:hAnsi="Arial" w:cs="Arial"/>
                <w:b/>
                <w:bCs/>
                <w:kern w:val="0"/>
                <w14:ligatures w14:val="none"/>
              </w:rPr>
              <w:t>Especificação</w:t>
            </w:r>
          </w:p>
        </w:tc>
        <w:tc>
          <w:tcPr>
            <w:tcW w:w="1701" w:type="dxa"/>
            <w:gridSpan w:val="2"/>
            <w:vAlign w:val="center"/>
          </w:tcPr>
          <w:p w14:paraId="2E1252E3" w14:textId="7B605A19" w:rsidR="006B4334" w:rsidRPr="00965981" w:rsidRDefault="006B4334" w:rsidP="006B4334">
            <w:pPr>
              <w:spacing w:after="0" w:line="240" w:lineRule="auto"/>
              <w:ind w:left="0" w:right="4" w:firstLine="0"/>
              <w:jc w:val="center"/>
              <w:rPr>
                <w:rFonts w:ascii="Arial" w:hAnsi="Arial" w:cs="Arial"/>
                <w:b/>
                <w:bCs/>
              </w:rPr>
            </w:pPr>
            <w:r w:rsidRPr="00965981">
              <w:rPr>
                <w:rFonts w:ascii="Arial" w:hAnsi="Arial" w:cs="Arial"/>
                <w:b/>
                <w:bCs/>
                <w:kern w:val="0"/>
                <w14:ligatures w14:val="none"/>
              </w:rPr>
              <w:t>Valor Total</w:t>
            </w:r>
          </w:p>
        </w:tc>
      </w:tr>
      <w:tr w:rsidR="006B4334" w:rsidRPr="009E7DCB" w14:paraId="5BF52DDE" w14:textId="77777777" w:rsidTr="00965981">
        <w:tc>
          <w:tcPr>
            <w:tcW w:w="698" w:type="dxa"/>
            <w:vAlign w:val="center"/>
          </w:tcPr>
          <w:p w14:paraId="049E180C" w14:textId="77777777" w:rsidR="006B4334" w:rsidRPr="00965981" w:rsidRDefault="006B4334" w:rsidP="006B4334">
            <w:pPr>
              <w:spacing w:after="0" w:line="240" w:lineRule="auto"/>
              <w:ind w:left="0" w:right="4" w:firstLine="0"/>
              <w:rPr>
                <w:rFonts w:ascii="Arial" w:hAnsi="Arial" w:cs="Arial"/>
                <w:kern w:val="0"/>
                <w:sz w:val="24"/>
                <w:szCs w:val="24"/>
                <w14:ligatures w14:val="none"/>
              </w:rPr>
            </w:pPr>
            <w:r w:rsidRPr="00965981">
              <w:rPr>
                <w:rFonts w:ascii="Arial" w:hAnsi="Arial" w:cs="Arial"/>
                <w:kern w:val="0"/>
                <w:sz w:val="24"/>
                <w:szCs w:val="24"/>
                <w14:ligatures w14:val="none"/>
              </w:rPr>
              <w:t>1</w:t>
            </w:r>
          </w:p>
          <w:p w14:paraId="54E1ECE6" w14:textId="77777777" w:rsidR="00965981" w:rsidRDefault="00965981" w:rsidP="006B4334">
            <w:pPr>
              <w:spacing w:after="0" w:line="240" w:lineRule="auto"/>
              <w:ind w:left="0" w:right="4" w:firstLine="0"/>
              <w:rPr>
                <w:rFonts w:ascii="Arial" w:hAnsi="Arial" w:cs="Arial"/>
                <w:kern w:val="0"/>
                <w:sz w:val="21"/>
                <w:szCs w:val="21"/>
                <w14:ligatures w14:val="none"/>
              </w:rPr>
            </w:pPr>
          </w:p>
          <w:p w14:paraId="060D6C13" w14:textId="77777777" w:rsidR="00965981" w:rsidRDefault="00965981" w:rsidP="006B4334">
            <w:pPr>
              <w:spacing w:after="0" w:line="240" w:lineRule="auto"/>
              <w:ind w:left="0" w:right="4" w:firstLine="0"/>
              <w:rPr>
                <w:rFonts w:ascii="Arial" w:hAnsi="Arial" w:cs="Arial"/>
                <w:kern w:val="0"/>
                <w:sz w:val="21"/>
                <w:szCs w:val="21"/>
                <w14:ligatures w14:val="none"/>
              </w:rPr>
            </w:pPr>
          </w:p>
          <w:p w14:paraId="7B508899" w14:textId="77777777" w:rsidR="00965981" w:rsidRDefault="00965981" w:rsidP="006B4334">
            <w:pPr>
              <w:spacing w:after="0" w:line="240" w:lineRule="auto"/>
              <w:ind w:left="0" w:right="4" w:firstLine="0"/>
              <w:rPr>
                <w:rFonts w:ascii="Arial" w:hAnsi="Arial" w:cs="Arial"/>
                <w:kern w:val="0"/>
                <w:sz w:val="21"/>
                <w:szCs w:val="21"/>
                <w14:ligatures w14:val="none"/>
              </w:rPr>
            </w:pPr>
          </w:p>
          <w:p w14:paraId="096524A7" w14:textId="77777777" w:rsidR="00965981" w:rsidRDefault="00965981" w:rsidP="006B4334">
            <w:pPr>
              <w:spacing w:after="0" w:line="240" w:lineRule="auto"/>
              <w:ind w:left="0" w:right="4" w:firstLine="0"/>
              <w:rPr>
                <w:rFonts w:ascii="Arial" w:hAnsi="Arial" w:cs="Arial"/>
                <w:kern w:val="0"/>
                <w:sz w:val="21"/>
                <w:szCs w:val="21"/>
                <w14:ligatures w14:val="none"/>
              </w:rPr>
            </w:pPr>
          </w:p>
          <w:p w14:paraId="78889CCF" w14:textId="77777777" w:rsidR="00965981" w:rsidRDefault="00965981" w:rsidP="006B4334">
            <w:pPr>
              <w:spacing w:after="0" w:line="240" w:lineRule="auto"/>
              <w:ind w:left="0" w:right="4" w:firstLine="0"/>
              <w:rPr>
                <w:rFonts w:ascii="Arial" w:hAnsi="Arial" w:cs="Arial"/>
                <w:kern w:val="0"/>
                <w:sz w:val="21"/>
                <w:szCs w:val="21"/>
                <w14:ligatures w14:val="none"/>
              </w:rPr>
            </w:pPr>
          </w:p>
          <w:p w14:paraId="6588AB43" w14:textId="77777777" w:rsidR="00965981" w:rsidRDefault="00965981" w:rsidP="006B4334">
            <w:pPr>
              <w:spacing w:after="0" w:line="240" w:lineRule="auto"/>
              <w:ind w:left="0" w:right="4" w:firstLine="0"/>
              <w:rPr>
                <w:rFonts w:ascii="Arial" w:hAnsi="Arial" w:cs="Arial"/>
                <w:kern w:val="0"/>
                <w:sz w:val="21"/>
                <w:szCs w:val="21"/>
                <w14:ligatures w14:val="none"/>
              </w:rPr>
            </w:pPr>
          </w:p>
          <w:p w14:paraId="10DA330F" w14:textId="77777777" w:rsidR="00965981" w:rsidRDefault="00965981" w:rsidP="006B4334">
            <w:pPr>
              <w:spacing w:after="0" w:line="240" w:lineRule="auto"/>
              <w:ind w:left="0" w:right="4" w:firstLine="0"/>
              <w:rPr>
                <w:rFonts w:ascii="Arial" w:hAnsi="Arial" w:cs="Arial"/>
                <w:kern w:val="0"/>
                <w:sz w:val="21"/>
                <w:szCs w:val="21"/>
                <w14:ligatures w14:val="none"/>
              </w:rPr>
            </w:pPr>
          </w:p>
          <w:p w14:paraId="0A9F86F3" w14:textId="77777777" w:rsidR="00965981" w:rsidRDefault="00965981" w:rsidP="006B4334">
            <w:pPr>
              <w:spacing w:after="0" w:line="240" w:lineRule="auto"/>
              <w:ind w:left="0" w:right="4" w:firstLine="0"/>
              <w:rPr>
                <w:rFonts w:ascii="Arial" w:hAnsi="Arial" w:cs="Arial"/>
                <w:kern w:val="0"/>
                <w:sz w:val="21"/>
                <w:szCs w:val="21"/>
                <w14:ligatures w14:val="none"/>
              </w:rPr>
            </w:pPr>
          </w:p>
          <w:p w14:paraId="5ED38D65" w14:textId="77777777" w:rsidR="00965981" w:rsidRDefault="00965981" w:rsidP="006B4334">
            <w:pPr>
              <w:spacing w:after="0" w:line="240" w:lineRule="auto"/>
              <w:ind w:left="0" w:right="4" w:firstLine="0"/>
              <w:rPr>
                <w:rFonts w:ascii="Arial" w:hAnsi="Arial" w:cs="Arial"/>
                <w:kern w:val="0"/>
                <w:sz w:val="21"/>
                <w:szCs w:val="21"/>
                <w14:ligatures w14:val="none"/>
              </w:rPr>
            </w:pPr>
          </w:p>
          <w:p w14:paraId="7314467F" w14:textId="77777777" w:rsidR="00965981" w:rsidRDefault="00965981" w:rsidP="006B4334">
            <w:pPr>
              <w:spacing w:after="0" w:line="240" w:lineRule="auto"/>
              <w:ind w:left="0" w:right="4" w:firstLine="0"/>
              <w:rPr>
                <w:rFonts w:ascii="Arial" w:hAnsi="Arial" w:cs="Arial"/>
                <w:kern w:val="0"/>
                <w:sz w:val="21"/>
                <w:szCs w:val="21"/>
                <w14:ligatures w14:val="none"/>
              </w:rPr>
            </w:pPr>
          </w:p>
          <w:p w14:paraId="41DC4C7E" w14:textId="77777777" w:rsidR="00965981" w:rsidRDefault="00965981" w:rsidP="006B4334">
            <w:pPr>
              <w:spacing w:after="0" w:line="240" w:lineRule="auto"/>
              <w:ind w:left="0" w:right="4" w:firstLine="0"/>
              <w:rPr>
                <w:rFonts w:ascii="Arial" w:hAnsi="Arial" w:cs="Arial"/>
                <w:kern w:val="0"/>
                <w:sz w:val="21"/>
                <w:szCs w:val="21"/>
                <w14:ligatures w14:val="none"/>
              </w:rPr>
            </w:pPr>
          </w:p>
          <w:p w14:paraId="39E86F0D" w14:textId="77777777" w:rsidR="00965981" w:rsidRDefault="00965981" w:rsidP="006B4334">
            <w:pPr>
              <w:spacing w:after="0" w:line="240" w:lineRule="auto"/>
              <w:ind w:left="0" w:right="4" w:firstLine="0"/>
              <w:rPr>
                <w:rFonts w:ascii="Arial" w:hAnsi="Arial" w:cs="Arial"/>
                <w:kern w:val="0"/>
                <w:sz w:val="21"/>
                <w:szCs w:val="21"/>
                <w14:ligatures w14:val="none"/>
              </w:rPr>
            </w:pPr>
          </w:p>
          <w:p w14:paraId="4782B2DB" w14:textId="7699905C" w:rsidR="00965981" w:rsidRPr="00AE1060" w:rsidRDefault="00965981" w:rsidP="006B4334">
            <w:pPr>
              <w:spacing w:after="0" w:line="240" w:lineRule="auto"/>
              <w:ind w:left="0" w:right="4" w:firstLine="0"/>
              <w:rPr>
                <w:rFonts w:ascii="Arial" w:hAnsi="Arial" w:cs="Arial"/>
                <w:kern w:val="0"/>
                <w:sz w:val="21"/>
                <w:szCs w:val="21"/>
                <w14:ligatures w14:val="none"/>
              </w:rPr>
            </w:pPr>
          </w:p>
        </w:tc>
        <w:tc>
          <w:tcPr>
            <w:tcW w:w="7240" w:type="dxa"/>
            <w:gridSpan w:val="4"/>
            <w:vAlign w:val="center"/>
          </w:tcPr>
          <w:p w14:paraId="55172853" w14:textId="5CDF2957" w:rsidR="006B4334" w:rsidRDefault="006B4334" w:rsidP="006B4334">
            <w:pPr>
              <w:spacing w:after="0" w:line="240" w:lineRule="auto"/>
              <w:ind w:left="0" w:right="4" w:firstLine="0"/>
              <w:rPr>
                <w:rFonts w:ascii="Arial" w:hAnsi="Arial" w:cs="Arial"/>
                <w:iCs/>
                <w:sz w:val="24"/>
                <w:szCs w:val="24"/>
              </w:rPr>
            </w:pPr>
            <w:r w:rsidRPr="00783FC8">
              <w:rPr>
                <w:rFonts w:ascii="Arial" w:hAnsi="Arial" w:cs="Arial"/>
                <w:iCs/>
                <w:sz w:val="24"/>
                <w:szCs w:val="24"/>
              </w:rPr>
              <w:t xml:space="preserve">Contratação de Instituição Financeira para Prestação de Serviços de Processamento dos Pagamentos originados da folha de salários dos servidores dos órgãos da administração direta e indireta do poder executivo do município de Deodápolis </w:t>
            </w:r>
            <w:r w:rsidR="00965981">
              <w:rPr>
                <w:rFonts w:ascii="Arial" w:hAnsi="Arial" w:cs="Arial"/>
                <w:iCs/>
                <w:sz w:val="24"/>
                <w:szCs w:val="24"/>
              </w:rPr>
              <w:t>-</w:t>
            </w:r>
            <w:r w:rsidRPr="00783FC8">
              <w:rPr>
                <w:rFonts w:ascii="Arial" w:hAnsi="Arial" w:cs="Arial"/>
                <w:iCs/>
                <w:sz w:val="24"/>
                <w:szCs w:val="24"/>
              </w:rPr>
              <w:t xml:space="preserve"> MS.</w:t>
            </w:r>
          </w:p>
          <w:p w14:paraId="7361F548" w14:textId="77777777" w:rsidR="00965981" w:rsidRDefault="00965981" w:rsidP="006B4334">
            <w:pPr>
              <w:spacing w:after="0" w:line="240" w:lineRule="auto"/>
              <w:ind w:left="0" w:right="4" w:firstLine="0"/>
              <w:rPr>
                <w:rFonts w:ascii="Arial" w:hAnsi="Arial" w:cs="Arial"/>
                <w:iCs/>
                <w:sz w:val="24"/>
                <w:szCs w:val="24"/>
              </w:rPr>
            </w:pPr>
          </w:p>
          <w:p w14:paraId="2B3B4B93" w14:textId="77777777" w:rsidR="00965981" w:rsidRDefault="00965981" w:rsidP="006B4334">
            <w:pPr>
              <w:spacing w:after="0" w:line="240" w:lineRule="auto"/>
              <w:ind w:left="0" w:right="4" w:firstLine="0"/>
              <w:rPr>
                <w:rFonts w:ascii="Arial" w:hAnsi="Arial" w:cs="Arial"/>
                <w:iCs/>
                <w:sz w:val="24"/>
                <w:szCs w:val="24"/>
              </w:rPr>
            </w:pPr>
          </w:p>
          <w:p w14:paraId="4C82D0D5" w14:textId="77777777" w:rsidR="00965981" w:rsidRDefault="00965981" w:rsidP="006B4334">
            <w:pPr>
              <w:spacing w:after="0" w:line="240" w:lineRule="auto"/>
              <w:ind w:left="0" w:right="4" w:firstLine="0"/>
              <w:rPr>
                <w:rFonts w:ascii="Arial" w:hAnsi="Arial" w:cs="Arial"/>
                <w:iCs/>
                <w:sz w:val="24"/>
                <w:szCs w:val="24"/>
              </w:rPr>
            </w:pPr>
          </w:p>
          <w:p w14:paraId="742FCA48" w14:textId="77777777" w:rsidR="00965981" w:rsidRDefault="00965981" w:rsidP="006B4334">
            <w:pPr>
              <w:spacing w:after="0" w:line="240" w:lineRule="auto"/>
              <w:ind w:left="0" w:right="4" w:firstLine="0"/>
              <w:rPr>
                <w:rFonts w:ascii="Arial" w:hAnsi="Arial" w:cs="Arial"/>
                <w:iCs/>
                <w:sz w:val="24"/>
                <w:szCs w:val="24"/>
              </w:rPr>
            </w:pPr>
          </w:p>
          <w:p w14:paraId="3259F77C" w14:textId="77777777" w:rsidR="00965981" w:rsidRDefault="00965981" w:rsidP="006B4334">
            <w:pPr>
              <w:spacing w:after="0" w:line="240" w:lineRule="auto"/>
              <w:ind w:left="0" w:right="4" w:firstLine="0"/>
              <w:rPr>
                <w:rFonts w:ascii="Arial" w:hAnsi="Arial" w:cs="Arial"/>
                <w:iCs/>
                <w:sz w:val="24"/>
                <w:szCs w:val="24"/>
              </w:rPr>
            </w:pPr>
          </w:p>
          <w:p w14:paraId="58F508CA" w14:textId="77777777" w:rsidR="00965981" w:rsidRDefault="00965981" w:rsidP="006B4334">
            <w:pPr>
              <w:spacing w:after="0" w:line="240" w:lineRule="auto"/>
              <w:ind w:left="0" w:right="4" w:firstLine="0"/>
              <w:rPr>
                <w:rFonts w:ascii="Arial" w:hAnsi="Arial" w:cs="Arial"/>
                <w:iCs/>
                <w:sz w:val="24"/>
                <w:szCs w:val="24"/>
              </w:rPr>
            </w:pPr>
          </w:p>
          <w:p w14:paraId="765D1844" w14:textId="77777777" w:rsidR="00491B39" w:rsidRDefault="00491B39" w:rsidP="006B4334">
            <w:pPr>
              <w:spacing w:after="0" w:line="240" w:lineRule="auto"/>
              <w:ind w:left="0" w:right="4" w:firstLine="0"/>
              <w:rPr>
                <w:rFonts w:ascii="Arial" w:hAnsi="Arial" w:cs="Arial"/>
                <w:iCs/>
                <w:sz w:val="24"/>
                <w:szCs w:val="24"/>
              </w:rPr>
            </w:pPr>
          </w:p>
          <w:p w14:paraId="748EE968" w14:textId="77777777" w:rsidR="00491B39" w:rsidRDefault="00491B39" w:rsidP="006B4334">
            <w:pPr>
              <w:spacing w:after="0" w:line="240" w:lineRule="auto"/>
              <w:ind w:left="0" w:right="4" w:firstLine="0"/>
              <w:rPr>
                <w:rFonts w:ascii="Arial" w:hAnsi="Arial" w:cs="Arial"/>
                <w:iCs/>
                <w:sz w:val="24"/>
                <w:szCs w:val="24"/>
              </w:rPr>
            </w:pPr>
          </w:p>
          <w:p w14:paraId="0DC4C021" w14:textId="77777777" w:rsidR="00491B39" w:rsidRDefault="00491B39" w:rsidP="006B4334">
            <w:pPr>
              <w:spacing w:after="0" w:line="240" w:lineRule="auto"/>
              <w:ind w:left="0" w:right="4" w:firstLine="0"/>
              <w:rPr>
                <w:rFonts w:ascii="Arial" w:hAnsi="Arial" w:cs="Arial"/>
                <w:iCs/>
                <w:sz w:val="24"/>
                <w:szCs w:val="24"/>
              </w:rPr>
            </w:pPr>
          </w:p>
          <w:p w14:paraId="5F12857B" w14:textId="77777777" w:rsidR="00491B39" w:rsidRDefault="00491B39" w:rsidP="006B4334">
            <w:pPr>
              <w:spacing w:after="0" w:line="240" w:lineRule="auto"/>
              <w:ind w:left="0" w:right="4" w:firstLine="0"/>
              <w:rPr>
                <w:rFonts w:ascii="Arial" w:hAnsi="Arial" w:cs="Arial"/>
                <w:iCs/>
                <w:sz w:val="24"/>
                <w:szCs w:val="24"/>
              </w:rPr>
            </w:pPr>
          </w:p>
          <w:p w14:paraId="287349A3" w14:textId="77777777" w:rsidR="00491B39" w:rsidRDefault="00491B39" w:rsidP="006B4334">
            <w:pPr>
              <w:spacing w:after="0" w:line="240" w:lineRule="auto"/>
              <w:ind w:left="0" w:right="4" w:firstLine="0"/>
              <w:rPr>
                <w:rFonts w:ascii="Arial" w:hAnsi="Arial" w:cs="Arial"/>
                <w:iCs/>
                <w:sz w:val="24"/>
                <w:szCs w:val="24"/>
              </w:rPr>
            </w:pPr>
          </w:p>
          <w:p w14:paraId="525CD6FF" w14:textId="77777777" w:rsidR="00491B39" w:rsidRDefault="00491B39" w:rsidP="006B4334">
            <w:pPr>
              <w:spacing w:after="0" w:line="240" w:lineRule="auto"/>
              <w:ind w:left="0" w:right="4" w:firstLine="0"/>
              <w:rPr>
                <w:rFonts w:ascii="Arial" w:hAnsi="Arial" w:cs="Arial"/>
                <w:iCs/>
                <w:sz w:val="24"/>
                <w:szCs w:val="24"/>
              </w:rPr>
            </w:pPr>
          </w:p>
          <w:p w14:paraId="70414C3D" w14:textId="77777777" w:rsidR="00491B39" w:rsidRDefault="00491B39" w:rsidP="006B4334">
            <w:pPr>
              <w:spacing w:after="0" w:line="240" w:lineRule="auto"/>
              <w:ind w:left="0" w:right="4" w:firstLine="0"/>
              <w:rPr>
                <w:rFonts w:ascii="Arial" w:hAnsi="Arial" w:cs="Arial"/>
                <w:iCs/>
                <w:sz w:val="24"/>
                <w:szCs w:val="24"/>
              </w:rPr>
            </w:pPr>
          </w:p>
          <w:p w14:paraId="4723AA03" w14:textId="77777777" w:rsidR="00491B39" w:rsidRDefault="00491B39" w:rsidP="006B4334">
            <w:pPr>
              <w:spacing w:after="0" w:line="240" w:lineRule="auto"/>
              <w:ind w:left="0" w:right="4" w:firstLine="0"/>
              <w:rPr>
                <w:rFonts w:ascii="Arial" w:hAnsi="Arial" w:cs="Arial"/>
                <w:iCs/>
                <w:sz w:val="24"/>
                <w:szCs w:val="24"/>
              </w:rPr>
            </w:pPr>
          </w:p>
          <w:p w14:paraId="6FBB1C04" w14:textId="77777777" w:rsidR="00491B39" w:rsidRDefault="00491B39" w:rsidP="006B4334">
            <w:pPr>
              <w:spacing w:after="0" w:line="240" w:lineRule="auto"/>
              <w:ind w:left="0" w:right="4" w:firstLine="0"/>
              <w:rPr>
                <w:rFonts w:ascii="Arial" w:hAnsi="Arial" w:cs="Arial"/>
                <w:iCs/>
                <w:sz w:val="24"/>
                <w:szCs w:val="24"/>
              </w:rPr>
            </w:pPr>
          </w:p>
          <w:p w14:paraId="333108EC" w14:textId="77777777" w:rsidR="00491B39" w:rsidRDefault="00491B39" w:rsidP="006B4334">
            <w:pPr>
              <w:spacing w:after="0" w:line="240" w:lineRule="auto"/>
              <w:ind w:left="0" w:right="4" w:firstLine="0"/>
              <w:rPr>
                <w:rFonts w:ascii="Arial" w:hAnsi="Arial" w:cs="Arial"/>
                <w:iCs/>
                <w:sz w:val="24"/>
                <w:szCs w:val="24"/>
              </w:rPr>
            </w:pPr>
          </w:p>
          <w:p w14:paraId="7FDC2036" w14:textId="77777777" w:rsidR="00491B39" w:rsidRDefault="00491B39" w:rsidP="006B4334">
            <w:pPr>
              <w:spacing w:after="0" w:line="240" w:lineRule="auto"/>
              <w:ind w:left="0" w:right="4" w:firstLine="0"/>
              <w:rPr>
                <w:rFonts w:ascii="Arial" w:hAnsi="Arial" w:cs="Arial"/>
                <w:iCs/>
                <w:sz w:val="24"/>
                <w:szCs w:val="24"/>
              </w:rPr>
            </w:pPr>
          </w:p>
          <w:p w14:paraId="576D6ACC" w14:textId="77777777" w:rsidR="00491B39" w:rsidRDefault="00491B39" w:rsidP="006B4334">
            <w:pPr>
              <w:spacing w:after="0" w:line="240" w:lineRule="auto"/>
              <w:ind w:left="0" w:right="4" w:firstLine="0"/>
              <w:rPr>
                <w:rFonts w:ascii="Arial" w:hAnsi="Arial" w:cs="Arial"/>
                <w:iCs/>
                <w:sz w:val="24"/>
                <w:szCs w:val="24"/>
              </w:rPr>
            </w:pPr>
          </w:p>
          <w:p w14:paraId="171DCD76" w14:textId="77777777" w:rsidR="00965981" w:rsidRDefault="00965981" w:rsidP="006B4334">
            <w:pPr>
              <w:spacing w:after="0" w:line="240" w:lineRule="auto"/>
              <w:ind w:left="0" w:right="4" w:firstLine="0"/>
              <w:rPr>
                <w:rFonts w:ascii="Arial" w:hAnsi="Arial" w:cs="Arial"/>
                <w:iCs/>
                <w:sz w:val="24"/>
                <w:szCs w:val="24"/>
              </w:rPr>
            </w:pPr>
          </w:p>
          <w:p w14:paraId="11A52E30" w14:textId="77777777" w:rsidR="00965981" w:rsidRDefault="00965981" w:rsidP="006B4334">
            <w:pPr>
              <w:spacing w:after="0" w:line="240" w:lineRule="auto"/>
              <w:ind w:left="0" w:right="4" w:firstLine="0"/>
              <w:rPr>
                <w:rFonts w:ascii="Arial" w:hAnsi="Arial" w:cs="Arial"/>
                <w:iCs/>
                <w:sz w:val="24"/>
                <w:szCs w:val="24"/>
              </w:rPr>
            </w:pPr>
          </w:p>
          <w:p w14:paraId="7C146761" w14:textId="7C441BB8" w:rsidR="00965981" w:rsidRDefault="00965981" w:rsidP="006B4334">
            <w:pPr>
              <w:spacing w:after="0" w:line="240" w:lineRule="auto"/>
              <w:ind w:left="0" w:right="4" w:firstLine="0"/>
              <w:rPr>
                <w:rFonts w:ascii="Arial" w:hAnsi="Arial" w:cs="Arial"/>
                <w:kern w:val="0"/>
                <w:sz w:val="21"/>
                <w:szCs w:val="21"/>
                <w14:ligatures w14:val="none"/>
              </w:rPr>
            </w:pPr>
          </w:p>
        </w:tc>
        <w:tc>
          <w:tcPr>
            <w:tcW w:w="1701" w:type="dxa"/>
            <w:gridSpan w:val="2"/>
            <w:vAlign w:val="center"/>
          </w:tcPr>
          <w:p w14:paraId="35CEDCB0" w14:textId="77777777" w:rsidR="006B4334" w:rsidRPr="00AE1060" w:rsidRDefault="006B4334" w:rsidP="006B4334">
            <w:pPr>
              <w:spacing w:after="0" w:line="240" w:lineRule="auto"/>
              <w:ind w:left="0" w:right="4" w:firstLine="0"/>
              <w:rPr>
                <w:rFonts w:ascii="Arial" w:hAnsi="Arial" w:cs="Arial"/>
                <w:kern w:val="0"/>
                <w:sz w:val="21"/>
                <w:szCs w:val="21"/>
                <w14:ligatures w14:val="none"/>
              </w:rPr>
            </w:pPr>
          </w:p>
        </w:tc>
      </w:tr>
    </w:tbl>
    <w:p w14:paraId="3372FDC1" w14:textId="514813EC" w:rsidR="00914124" w:rsidRPr="00965981" w:rsidRDefault="00914124" w:rsidP="000C4E85">
      <w:pPr>
        <w:pStyle w:val="Cabealho"/>
        <w:tabs>
          <w:tab w:val="clear" w:pos="8838"/>
          <w:tab w:val="right" w:pos="9214"/>
        </w:tabs>
        <w:ind w:right="4"/>
        <w:jc w:val="both"/>
        <w:rPr>
          <w:bCs/>
          <w:szCs w:val="24"/>
        </w:rPr>
      </w:pPr>
      <w:r w:rsidRPr="00965981">
        <w:rPr>
          <w:bCs/>
          <w:szCs w:val="24"/>
        </w:rPr>
        <w:t xml:space="preserve">Estando de acordo com os Termos do ato convocatório e com a legislação nele indicada, propomos os valores acima com data da validade da proposta </w:t>
      </w:r>
      <w:proofErr w:type="gramStart"/>
      <w:r w:rsidRPr="00965981">
        <w:rPr>
          <w:bCs/>
          <w:szCs w:val="24"/>
        </w:rPr>
        <w:t>de</w:t>
      </w:r>
      <w:r w:rsidR="00B95970" w:rsidRPr="00965981">
        <w:rPr>
          <w:bCs/>
          <w:szCs w:val="24"/>
        </w:rPr>
        <w:t xml:space="preserve">  </w:t>
      </w:r>
      <w:r w:rsidRPr="00965981">
        <w:rPr>
          <w:bCs/>
          <w:szCs w:val="24"/>
        </w:rPr>
        <w:t>(</w:t>
      </w:r>
      <w:proofErr w:type="gramEnd"/>
      <w:r w:rsidRPr="00965981">
        <w:rPr>
          <w:bCs/>
          <w:szCs w:val="24"/>
        </w:rPr>
        <w:t xml:space="preserve">_______) dias, </w:t>
      </w:r>
    </w:p>
    <w:p w14:paraId="1B954254" w14:textId="77777777" w:rsidR="003F76F3" w:rsidRPr="00965981" w:rsidRDefault="003F76F3" w:rsidP="00965981">
      <w:pPr>
        <w:widowControl w:val="0"/>
        <w:ind w:left="0" w:right="4" w:firstLine="0"/>
        <w:contextualSpacing/>
        <w:rPr>
          <w:rFonts w:ascii="Arial" w:hAnsi="Arial" w:cs="Arial"/>
          <w:b/>
          <w:snapToGrid w:val="0"/>
          <w:sz w:val="24"/>
          <w:szCs w:val="24"/>
        </w:rPr>
      </w:pPr>
    </w:p>
    <w:p w14:paraId="4C2EB86D" w14:textId="77777777" w:rsidR="003F76F3" w:rsidRPr="00965981" w:rsidRDefault="003F76F3" w:rsidP="00965981">
      <w:pPr>
        <w:widowControl w:val="0"/>
        <w:ind w:left="0" w:right="4" w:firstLine="0"/>
        <w:contextualSpacing/>
        <w:rPr>
          <w:rFonts w:ascii="Arial" w:hAnsi="Arial" w:cs="Arial"/>
          <w:b/>
          <w:snapToGrid w:val="0"/>
          <w:sz w:val="24"/>
          <w:szCs w:val="24"/>
        </w:rPr>
      </w:pPr>
    </w:p>
    <w:p w14:paraId="1237B536" w14:textId="77777777" w:rsidR="0067614C" w:rsidRPr="00965981" w:rsidRDefault="0067614C" w:rsidP="00965981">
      <w:pPr>
        <w:widowControl w:val="0"/>
        <w:ind w:left="0" w:right="4" w:firstLine="0"/>
        <w:contextualSpacing/>
        <w:rPr>
          <w:rFonts w:ascii="Arial" w:hAnsi="Arial" w:cs="Arial"/>
          <w:b/>
          <w:snapToGrid w:val="0"/>
          <w:sz w:val="24"/>
          <w:szCs w:val="24"/>
        </w:rPr>
      </w:pPr>
    </w:p>
    <w:p w14:paraId="2D8F3DE2" w14:textId="4EF9BF69" w:rsidR="005B2AE8" w:rsidRPr="00965981" w:rsidRDefault="005B2AE8" w:rsidP="00965981">
      <w:pPr>
        <w:widowControl w:val="0"/>
        <w:spacing w:after="0" w:line="240" w:lineRule="auto"/>
        <w:ind w:left="0" w:right="4" w:firstLine="0"/>
        <w:contextualSpacing/>
        <w:jc w:val="center"/>
        <w:rPr>
          <w:rFonts w:ascii="Arial" w:hAnsi="Arial" w:cs="Arial"/>
          <w:b/>
          <w:snapToGrid w:val="0"/>
          <w:sz w:val="24"/>
          <w:szCs w:val="24"/>
        </w:rPr>
      </w:pPr>
      <w:r w:rsidRPr="00965981">
        <w:rPr>
          <w:rFonts w:ascii="Arial" w:hAnsi="Arial" w:cs="Arial"/>
          <w:b/>
          <w:snapToGrid w:val="0"/>
          <w:sz w:val="24"/>
          <w:szCs w:val="24"/>
        </w:rPr>
        <w:t>__________________________</w:t>
      </w:r>
    </w:p>
    <w:p w14:paraId="79981170" w14:textId="1CC2453E" w:rsidR="00914124" w:rsidRPr="00965981" w:rsidRDefault="00914124" w:rsidP="00965981">
      <w:pPr>
        <w:widowControl w:val="0"/>
        <w:spacing w:after="0" w:line="240" w:lineRule="auto"/>
        <w:ind w:left="0" w:right="4" w:firstLine="0"/>
        <w:contextualSpacing/>
        <w:jc w:val="center"/>
        <w:rPr>
          <w:rFonts w:ascii="Arial" w:hAnsi="Arial" w:cs="Arial"/>
          <w:b/>
          <w:sz w:val="24"/>
          <w:szCs w:val="24"/>
        </w:rPr>
      </w:pPr>
      <w:r w:rsidRPr="00965981">
        <w:rPr>
          <w:rFonts w:ascii="Arial" w:hAnsi="Arial" w:cs="Arial"/>
          <w:b/>
          <w:sz w:val="24"/>
          <w:szCs w:val="24"/>
        </w:rPr>
        <w:t>Assinatura</w:t>
      </w:r>
      <w:r w:rsidR="005B2AE8" w:rsidRPr="00965981">
        <w:rPr>
          <w:rFonts w:ascii="Arial" w:hAnsi="Arial" w:cs="Arial"/>
          <w:b/>
          <w:sz w:val="24"/>
          <w:szCs w:val="24"/>
        </w:rPr>
        <w:t xml:space="preserve"> do Responsável </w:t>
      </w:r>
    </w:p>
    <w:p w14:paraId="684B63F1" w14:textId="77777777" w:rsidR="0094512F" w:rsidRPr="0094512F" w:rsidRDefault="0094512F" w:rsidP="00DF0B31">
      <w:pPr>
        <w:ind w:left="0" w:right="4" w:firstLine="0"/>
      </w:pPr>
    </w:p>
    <w:p w14:paraId="3CA78FE8" w14:textId="77777777" w:rsidR="007445C4" w:rsidRDefault="007445C4" w:rsidP="00DF0B31">
      <w:pPr>
        <w:ind w:left="0" w:right="4" w:firstLine="0"/>
      </w:pPr>
    </w:p>
    <w:p w14:paraId="568AE20C" w14:textId="77777777" w:rsidR="003460EC" w:rsidRDefault="003460EC" w:rsidP="00DF0B31">
      <w:pPr>
        <w:ind w:left="0" w:right="4" w:firstLine="0"/>
      </w:pPr>
    </w:p>
    <w:p w14:paraId="3A2625B4" w14:textId="77777777" w:rsidR="003460EC" w:rsidRDefault="003460EC" w:rsidP="00DF0B31">
      <w:pPr>
        <w:ind w:left="0" w:right="4" w:firstLine="0"/>
      </w:pPr>
    </w:p>
    <w:p w14:paraId="4C7150A2" w14:textId="77777777" w:rsidR="003460EC" w:rsidRDefault="003460EC" w:rsidP="00DF0B31">
      <w:pPr>
        <w:ind w:left="0" w:right="4" w:firstLine="0"/>
      </w:pPr>
    </w:p>
    <w:p w14:paraId="243E01F4" w14:textId="77777777" w:rsidR="008A2020" w:rsidRDefault="008A2020" w:rsidP="008A112E">
      <w:pPr>
        <w:ind w:left="0" w:firstLine="0"/>
      </w:pPr>
    </w:p>
    <w:p w14:paraId="3E0A6381" w14:textId="77777777" w:rsidR="00B44C9F" w:rsidRDefault="00B44C9F" w:rsidP="008A112E">
      <w:pPr>
        <w:ind w:left="0" w:firstLine="0"/>
      </w:pPr>
    </w:p>
    <w:p w14:paraId="792AD03C" w14:textId="77777777" w:rsidR="00B44C9F" w:rsidRDefault="00B44C9F" w:rsidP="008A112E">
      <w:pPr>
        <w:ind w:left="0" w:firstLine="0"/>
      </w:pPr>
    </w:p>
    <w:p w14:paraId="2275B890" w14:textId="77777777" w:rsidR="00B44C9F" w:rsidRPr="008A2020" w:rsidRDefault="00B44C9F" w:rsidP="008A112E">
      <w:pPr>
        <w:ind w:left="0" w:firstLine="0"/>
      </w:pPr>
    </w:p>
    <w:p w14:paraId="57F04FC1" w14:textId="77777777" w:rsidR="009C64E5" w:rsidRDefault="009C64E5" w:rsidP="008A112E">
      <w:pPr>
        <w:pStyle w:val="Ttulo1"/>
        <w:shd w:val="clear" w:color="auto" w:fill="auto"/>
        <w:spacing w:after="74"/>
        <w:ind w:left="0" w:right="4" w:firstLine="0"/>
        <w:rPr>
          <w:rFonts w:ascii="Arial" w:hAnsi="Arial" w:cs="Arial"/>
          <w:b/>
          <w:bCs/>
        </w:rPr>
      </w:pPr>
    </w:p>
    <w:p w14:paraId="3724C328" w14:textId="474C5F49" w:rsidR="000928DD" w:rsidRDefault="005724F8" w:rsidP="008A112E">
      <w:pPr>
        <w:pStyle w:val="Ttulo1"/>
        <w:shd w:val="clear" w:color="auto" w:fill="auto"/>
        <w:spacing w:after="74"/>
        <w:ind w:left="0" w:right="4" w:firstLine="0"/>
        <w:rPr>
          <w:rFonts w:ascii="Arial" w:hAnsi="Arial" w:cs="Arial"/>
          <w:b/>
          <w:bCs/>
        </w:rPr>
      </w:pPr>
      <w:r w:rsidRPr="005724F8">
        <w:rPr>
          <w:rFonts w:ascii="Arial" w:hAnsi="Arial" w:cs="Arial"/>
          <w:b/>
          <w:bCs/>
        </w:rPr>
        <w:t>ANEXO - II</w:t>
      </w:r>
    </w:p>
    <w:p w14:paraId="6120F2CF" w14:textId="39308FF5" w:rsidR="00B20260" w:rsidRPr="009C64E5" w:rsidRDefault="005724F8" w:rsidP="009C64E5">
      <w:pPr>
        <w:pStyle w:val="Ttulo1"/>
        <w:shd w:val="clear" w:color="auto" w:fill="auto"/>
        <w:spacing w:after="74"/>
        <w:ind w:left="0" w:right="4" w:firstLine="0"/>
        <w:jc w:val="center"/>
        <w:rPr>
          <w:rFonts w:ascii="Arial" w:hAnsi="Arial" w:cs="Arial"/>
          <w:b/>
          <w:bCs/>
        </w:rPr>
      </w:pPr>
      <w:r w:rsidRPr="00B20260">
        <w:rPr>
          <w:rFonts w:ascii="Arial" w:hAnsi="Arial" w:cs="Arial"/>
          <w:b/>
          <w:bCs/>
        </w:rPr>
        <w:t>RELAÇÃO DOS DOCUMENTOS DE HABILITAÇÃO</w:t>
      </w:r>
    </w:p>
    <w:p w14:paraId="0B70BBC1" w14:textId="64DC7C64" w:rsidR="008C493A" w:rsidRPr="003A073C" w:rsidRDefault="005724F8" w:rsidP="00DF0B31">
      <w:pPr>
        <w:spacing w:after="0" w:line="240" w:lineRule="auto"/>
        <w:ind w:left="0" w:right="4" w:firstLine="0"/>
        <w:rPr>
          <w:rFonts w:ascii="Arial" w:hAnsi="Arial" w:cs="Arial"/>
          <w:sz w:val="21"/>
          <w:szCs w:val="21"/>
        </w:rPr>
      </w:pPr>
      <w:r w:rsidRPr="003A073C">
        <w:rPr>
          <w:rFonts w:ascii="Arial" w:hAnsi="Arial" w:cs="Arial"/>
          <w:sz w:val="21"/>
          <w:szCs w:val="21"/>
        </w:rPr>
        <w:t xml:space="preserve">As </w:t>
      </w:r>
      <w:r w:rsidR="00310AE7">
        <w:rPr>
          <w:rFonts w:ascii="Arial" w:hAnsi="Arial" w:cs="Arial"/>
        </w:rPr>
        <w:t>Instituições</w:t>
      </w:r>
      <w:r w:rsidRPr="003A073C">
        <w:rPr>
          <w:rFonts w:ascii="Arial" w:hAnsi="Arial" w:cs="Arial"/>
          <w:sz w:val="21"/>
          <w:szCs w:val="21"/>
        </w:rPr>
        <w:t xml:space="preserve">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965981">
        <w:rPr>
          <w:rFonts w:ascii="Arial" w:hAnsi="Arial" w:cs="Arial"/>
          <w:sz w:val="21"/>
          <w:szCs w:val="21"/>
        </w:rPr>
        <w:t>84</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DF0B31">
      <w:pPr>
        <w:spacing w:after="0" w:line="240" w:lineRule="auto"/>
        <w:ind w:left="0" w:right="4" w:firstLine="0"/>
        <w:jc w:val="left"/>
        <w:rPr>
          <w:rFonts w:ascii="Arial" w:hAnsi="Arial" w:cs="Arial"/>
          <w:sz w:val="21"/>
          <w:szCs w:val="21"/>
        </w:rPr>
      </w:pPr>
    </w:p>
    <w:p w14:paraId="2FC9F94D" w14:textId="0999B7A2" w:rsidR="00965981" w:rsidRPr="00C7126D" w:rsidRDefault="00965981" w:rsidP="00965981">
      <w:pPr>
        <w:autoSpaceDE w:val="0"/>
        <w:autoSpaceDN w:val="0"/>
        <w:adjustRightInd w:val="0"/>
        <w:spacing w:after="0" w:line="240" w:lineRule="auto"/>
        <w:ind w:left="0" w:right="4" w:firstLine="0"/>
        <w:rPr>
          <w:rFonts w:ascii="Arial" w:hAnsi="Arial" w:cs="Arial"/>
          <w:b/>
          <w:bCs/>
        </w:rPr>
      </w:pPr>
      <w:r w:rsidRPr="00DF59A9">
        <w:rPr>
          <w:rFonts w:ascii="Arial" w:hAnsi="Arial" w:cs="Arial"/>
          <w:b/>
          <w:bCs/>
        </w:rPr>
        <w:t>Documentos</w:t>
      </w:r>
      <w:r w:rsidRPr="00C7126D">
        <w:rPr>
          <w:rFonts w:ascii="Arial" w:hAnsi="Arial" w:cs="Arial"/>
          <w:b/>
          <w:bCs/>
        </w:rPr>
        <w:t xml:space="preserve"> Relativos à Habilitação Jurídica</w:t>
      </w:r>
      <w:r>
        <w:rPr>
          <w:rFonts w:ascii="Arial" w:hAnsi="Arial" w:cs="Arial"/>
          <w:b/>
          <w:bCs/>
        </w:rPr>
        <w:t>, Fiscal, Trabalhista, Autorização e Declaração;</w:t>
      </w:r>
    </w:p>
    <w:p w14:paraId="726DD9EF" w14:textId="77777777" w:rsidR="00965981" w:rsidRPr="00C7126D" w:rsidRDefault="00965981" w:rsidP="00965981">
      <w:pPr>
        <w:autoSpaceDE w:val="0"/>
        <w:autoSpaceDN w:val="0"/>
        <w:adjustRightInd w:val="0"/>
        <w:spacing w:after="0" w:line="240" w:lineRule="auto"/>
        <w:ind w:left="0" w:right="4" w:firstLine="0"/>
        <w:rPr>
          <w:rFonts w:ascii="Arial" w:hAnsi="Arial" w:cs="Arial"/>
          <w:b/>
          <w:bCs/>
        </w:rPr>
      </w:pPr>
    </w:p>
    <w:p w14:paraId="7B4E934B" w14:textId="77777777" w:rsidR="00965981" w:rsidRPr="004D7786" w:rsidRDefault="00965981" w:rsidP="00965981">
      <w:pPr>
        <w:spacing w:after="0" w:line="240" w:lineRule="auto"/>
        <w:ind w:left="0" w:right="4" w:firstLine="0"/>
        <w:rPr>
          <w:rFonts w:ascii="Arial" w:hAnsi="Arial" w:cs="Arial"/>
        </w:rPr>
      </w:pPr>
      <w:r w:rsidRPr="004D7786">
        <w:rPr>
          <w:rFonts w:ascii="Arial" w:hAnsi="Arial" w:cs="Arial"/>
        </w:rPr>
        <w:t>8.2.1.</w:t>
      </w:r>
      <w:r>
        <w:rPr>
          <w:rFonts w:ascii="Arial" w:hAnsi="Arial" w:cs="Arial"/>
          <w:b/>
          <w:bCs/>
        </w:rPr>
        <w:t xml:space="preserve"> </w:t>
      </w:r>
      <w:r w:rsidRPr="0049322C">
        <w:rPr>
          <w:rFonts w:ascii="Arial" w:hAnsi="Arial" w:cs="Arial"/>
          <w:b/>
          <w:bCs/>
        </w:rPr>
        <w:t>Contrato Social, Estatuto ou outro Ato Constitutivo</w:t>
      </w:r>
      <w:r w:rsidRPr="004D7786">
        <w:rPr>
          <w:rFonts w:ascii="Arial" w:hAnsi="Arial" w:cs="Arial"/>
        </w:rPr>
        <w:t xml:space="preserve">, acompanhado de todas as alterações ou instrumento consolidado e no caso de sociedade por ações, acompanhado de documento de eleição de seus administradores. </w:t>
      </w:r>
    </w:p>
    <w:p w14:paraId="10758CA0" w14:textId="77777777" w:rsidR="00965981" w:rsidRPr="004D7786" w:rsidRDefault="00965981" w:rsidP="00965981">
      <w:pPr>
        <w:spacing w:after="0" w:line="240" w:lineRule="auto"/>
        <w:ind w:left="0" w:right="4" w:firstLine="0"/>
        <w:rPr>
          <w:rFonts w:ascii="Arial" w:hAnsi="Arial" w:cs="Arial"/>
        </w:rPr>
      </w:pPr>
    </w:p>
    <w:p w14:paraId="55371342" w14:textId="0A463C83" w:rsidR="00965981" w:rsidRDefault="00965981" w:rsidP="00965981">
      <w:pPr>
        <w:spacing w:after="0" w:line="240" w:lineRule="auto"/>
        <w:ind w:left="0" w:right="4" w:firstLine="0"/>
        <w:rPr>
          <w:rFonts w:ascii="Arial" w:hAnsi="Arial" w:cs="Arial"/>
        </w:rPr>
      </w:pPr>
      <w:r w:rsidRPr="004D7786">
        <w:rPr>
          <w:rFonts w:ascii="Arial" w:hAnsi="Arial" w:cs="Arial"/>
        </w:rPr>
        <w:t xml:space="preserve">8.2.2. Cópia da </w:t>
      </w:r>
      <w:r w:rsidR="007916E0">
        <w:rPr>
          <w:rFonts w:ascii="Arial" w:hAnsi="Arial" w:cs="Arial"/>
          <w:b/>
          <w:bCs/>
        </w:rPr>
        <w:t>A</w:t>
      </w:r>
      <w:r w:rsidRPr="008626DD">
        <w:rPr>
          <w:rFonts w:ascii="Arial" w:hAnsi="Arial" w:cs="Arial"/>
          <w:b/>
          <w:bCs/>
        </w:rPr>
        <w:t xml:space="preserve">utorização de </w:t>
      </w:r>
      <w:r w:rsidR="007916E0">
        <w:rPr>
          <w:rFonts w:ascii="Arial" w:hAnsi="Arial" w:cs="Arial"/>
          <w:b/>
          <w:bCs/>
        </w:rPr>
        <w:t>F</w:t>
      </w:r>
      <w:r w:rsidRPr="008626DD">
        <w:rPr>
          <w:rFonts w:ascii="Arial" w:hAnsi="Arial" w:cs="Arial"/>
          <w:b/>
          <w:bCs/>
        </w:rPr>
        <w:t>uncionamento expedida pelo Banco Central do Brasil.</w:t>
      </w:r>
    </w:p>
    <w:p w14:paraId="3CEA9E72" w14:textId="77777777" w:rsidR="00965981" w:rsidRPr="00C7126D" w:rsidRDefault="00965981" w:rsidP="00965981">
      <w:pPr>
        <w:spacing w:after="0" w:line="240" w:lineRule="auto"/>
        <w:ind w:left="0" w:right="4" w:firstLine="0"/>
        <w:rPr>
          <w:rFonts w:ascii="Arial" w:hAnsi="Arial" w:cs="Arial"/>
        </w:rPr>
      </w:pPr>
    </w:p>
    <w:p w14:paraId="0FCD6298" w14:textId="77777777" w:rsidR="00965981" w:rsidRDefault="00965981" w:rsidP="00965981">
      <w:pPr>
        <w:spacing w:after="0" w:line="240" w:lineRule="auto"/>
        <w:ind w:left="0" w:right="4" w:firstLine="0"/>
        <w:rPr>
          <w:rFonts w:ascii="Arial" w:hAnsi="Arial" w:cs="Arial"/>
        </w:rPr>
      </w:pPr>
      <w:r>
        <w:rPr>
          <w:rFonts w:ascii="Arial" w:hAnsi="Arial" w:cs="Arial"/>
        </w:rPr>
        <w:t>8</w:t>
      </w:r>
      <w:r w:rsidRPr="004D7786">
        <w:rPr>
          <w:rFonts w:ascii="Arial" w:hAnsi="Arial" w:cs="Arial"/>
        </w:rPr>
        <w:t>.</w:t>
      </w:r>
      <w:r>
        <w:rPr>
          <w:rFonts w:ascii="Arial" w:hAnsi="Arial" w:cs="Arial"/>
        </w:rPr>
        <w:t>2</w:t>
      </w:r>
      <w:r w:rsidRPr="004D7786">
        <w:rPr>
          <w:rFonts w:ascii="Arial" w:hAnsi="Arial" w:cs="Arial"/>
        </w:rPr>
        <w:t>.4. Prova de Inscrição</w:t>
      </w:r>
      <w:r w:rsidRPr="00C7126D">
        <w:rPr>
          <w:rFonts w:ascii="Arial" w:hAnsi="Arial" w:cs="Arial"/>
        </w:rPr>
        <w:t xml:space="preserve"> no Cadastro Nacional de Pessoa </w:t>
      </w:r>
      <w:r w:rsidRPr="004D7786">
        <w:rPr>
          <w:rFonts w:ascii="Arial" w:hAnsi="Arial" w:cs="Arial"/>
        </w:rPr>
        <w:t>Jurídica (</w:t>
      </w:r>
      <w:r w:rsidRPr="0049322C">
        <w:rPr>
          <w:rFonts w:ascii="Arial" w:hAnsi="Arial" w:cs="Arial"/>
          <w:b/>
          <w:bCs/>
        </w:rPr>
        <w:t>CNPJ</w:t>
      </w:r>
      <w:r w:rsidRPr="004D7786">
        <w:rPr>
          <w:rFonts w:ascii="Arial" w:hAnsi="Arial" w:cs="Arial"/>
        </w:rPr>
        <w:t xml:space="preserve">). </w:t>
      </w:r>
    </w:p>
    <w:p w14:paraId="554C1944" w14:textId="77777777" w:rsidR="00965981" w:rsidRDefault="00965981" w:rsidP="00965981">
      <w:pPr>
        <w:pStyle w:val="Recuodecorpodetexto"/>
        <w:spacing w:after="0"/>
        <w:ind w:left="0" w:right="4" w:firstLine="0"/>
        <w:rPr>
          <w:rFonts w:ascii="Arial" w:hAnsi="Arial" w:cs="Arial"/>
        </w:rPr>
      </w:pPr>
    </w:p>
    <w:p w14:paraId="63721A72" w14:textId="77777777" w:rsidR="00965981" w:rsidRPr="00D95CAF" w:rsidRDefault="00965981" w:rsidP="00965981">
      <w:pPr>
        <w:pStyle w:val="Recuodecorpodetexto"/>
        <w:spacing w:after="0"/>
        <w:ind w:left="0" w:right="4" w:firstLine="0"/>
        <w:rPr>
          <w:rFonts w:ascii="Arial" w:hAnsi="Arial" w:cs="Arial"/>
        </w:rPr>
      </w:pPr>
      <w:r>
        <w:rPr>
          <w:rFonts w:ascii="Arial" w:hAnsi="Arial" w:cs="Arial"/>
        </w:rPr>
        <w:t xml:space="preserve">8.2.6. </w:t>
      </w:r>
      <w:r w:rsidRPr="007B6C98">
        <w:rPr>
          <w:rFonts w:ascii="Arial" w:hAnsi="Arial" w:cs="Arial"/>
          <w:b/>
          <w:bCs/>
        </w:rPr>
        <w:t>Alvará de Funcionamento</w:t>
      </w:r>
      <w:r>
        <w:rPr>
          <w:rFonts w:ascii="Arial" w:hAnsi="Arial" w:cs="Arial"/>
        </w:rPr>
        <w:t xml:space="preserve"> em plena validade</w:t>
      </w:r>
    </w:p>
    <w:p w14:paraId="2B6D71F7" w14:textId="77777777" w:rsidR="00965981" w:rsidRPr="00C7126D" w:rsidRDefault="00965981" w:rsidP="00965981">
      <w:pPr>
        <w:pStyle w:val="Recuodecorpodetexto"/>
        <w:spacing w:after="0"/>
        <w:ind w:left="0" w:right="4" w:firstLine="0"/>
        <w:rPr>
          <w:rFonts w:ascii="Arial" w:hAnsi="Arial" w:cs="Arial"/>
        </w:rPr>
      </w:pPr>
    </w:p>
    <w:p w14:paraId="20B9CF73" w14:textId="77777777" w:rsidR="00965981" w:rsidRPr="00C7126D" w:rsidRDefault="00965981">
      <w:pPr>
        <w:pStyle w:val="Recuodecorpodetexto"/>
        <w:numPr>
          <w:ilvl w:val="1"/>
          <w:numId w:val="20"/>
        </w:numPr>
        <w:spacing w:after="0" w:line="240" w:lineRule="auto"/>
        <w:ind w:left="0" w:right="4" w:firstLine="0"/>
        <w:rPr>
          <w:rFonts w:ascii="Arial" w:hAnsi="Arial" w:cs="Arial"/>
        </w:rPr>
      </w:pPr>
      <w:r w:rsidRPr="00C7126D">
        <w:rPr>
          <w:rFonts w:ascii="Arial" w:hAnsi="Arial" w:cs="Arial"/>
        </w:rPr>
        <w:t xml:space="preserve">Prova de regularidade para com a </w:t>
      </w:r>
      <w:r w:rsidRPr="00C7126D">
        <w:rPr>
          <w:rFonts w:ascii="Arial" w:hAnsi="Arial" w:cs="Arial"/>
          <w:b/>
          <w:bCs/>
        </w:rPr>
        <w:t>Fazenda Federal</w:t>
      </w:r>
      <w:r>
        <w:rPr>
          <w:rFonts w:ascii="Arial" w:hAnsi="Arial" w:cs="Arial"/>
          <w:b/>
          <w:bCs/>
        </w:rPr>
        <w:t xml:space="preserve">, </w:t>
      </w:r>
      <w:r w:rsidRPr="00C7126D">
        <w:rPr>
          <w:rFonts w:ascii="Arial" w:hAnsi="Arial" w:cs="Arial"/>
          <w:b/>
          <w:bCs/>
        </w:rPr>
        <w:t>Estadual</w:t>
      </w:r>
      <w:r>
        <w:rPr>
          <w:rFonts w:ascii="Arial" w:hAnsi="Arial" w:cs="Arial"/>
        </w:rPr>
        <w:t xml:space="preserve">, </w:t>
      </w:r>
      <w:r>
        <w:rPr>
          <w:rFonts w:ascii="Arial" w:hAnsi="Arial" w:cs="Arial"/>
          <w:b/>
          <w:bCs/>
        </w:rPr>
        <w:t xml:space="preserve">Municipal Trabalhista e Atestado e Declaração </w:t>
      </w:r>
      <w:r w:rsidRPr="00C7126D">
        <w:rPr>
          <w:rFonts w:ascii="Arial" w:hAnsi="Arial" w:cs="Arial"/>
        </w:rPr>
        <w:t>compreendendo:</w:t>
      </w:r>
    </w:p>
    <w:p w14:paraId="13582388" w14:textId="77777777" w:rsidR="00965981" w:rsidRPr="00C7126D" w:rsidRDefault="00965981" w:rsidP="00965981">
      <w:pPr>
        <w:pStyle w:val="PargrafodaLista"/>
        <w:ind w:left="0" w:right="4" w:firstLine="0"/>
        <w:rPr>
          <w:rFonts w:ascii="Arial" w:hAnsi="Arial" w:cs="Arial"/>
        </w:rPr>
      </w:pPr>
    </w:p>
    <w:p w14:paraId="3757C716" w14:textId="77777777" w:rsidR="00965981" w:rsidRPr="00C7126D" w:rsidRDefault="00965981">
      <w:pPr>
        <w:pStyle w:val="Recuodecorpodetexto"/>
        <w:numPr>
          <w:ilvl w:val="2"/>
          <w:numId w:val="20"/>
        </w:numPr>
        <w:spacing w:after="0" w:line="240" w:lineRule="auto"/>
        <w:ind w:left="0" w:right="4" w:firstLine="0"/>
        <w:rPr>
          <w:rFonts w:ascii="Arial" w:hAnsi="Arial" w:cs="Arial"/>
        </w:rPr>
      </w:pPr>
      <w:r w:rsidRPr="00C7126D">
        <w:rPr>
          <w:rFonts w:ascii="Arial" w:hAnsi="Arial" w:cs="Arial"/>
          <w:b/>
        </w:rPr>
        <w:t>Certidão Conjunta Negativa de Débito relativa aos Tributos Federais e à dívida ativa da União</w:t>
      </w:r>
      <w:r w:rsidRPr="00C7126D">
        <w:rPr>
          <w:rFonts w:ascii="Arial" w:hAnsi="Arial" w:cs="Arial"/>
        </w:rPr>
        <w:t>, expedida pela Procuradoria Geral da Fazenda Nacional, abrangendo inclusive as contribuições sociais - INSS, (www.receita.fazenda.gov.br);</w:t>
      </w:r>
    </w:p>
    <w:p w14:paraId="3D7D770D" w14:textId="77777777" w:rsidR="00965981" w:rsidRPr="00C7126D" w:rsidRDefault="00965981" w:rsidP="00965981">
      <w:pPr>
        <w:pStyle w:val="Recuodecorpodetexto"/>
        <w:spacing w:after="0"/>
        <w:ind w:left="0" w:right="4" w:firstLine="0"/>
        <w:rPr>
          <w:rFonts w:ascii="Arial" w:hAnsi="Arial" w:cs="Arial"/>
        </w:rPr>
      </w:pPr>
    </w:p>
    <w:p w14:paraId="114D0252" w14:textId="77777777" w:rsidR="00965981" w:rsidRPr="00C92D1A" w:rsidRDefault="00965981" w:rsidP="00965981">
      <w:pPr>
        <w:spacing w:after="0" w:line="240" w:lineRule="auto"/>
        <w:ind w:left="0" w:right="4" w:firstLine="0"/>
        <w:rPr>
          <w:rFonts w:ascii="Arial" w:hAnsi="Arial" w:cs="Arial"/>
        </w:rPr>
      </w:pPr>
      <w:r>
        <w:rPr>
          <w:rFonts w:ascii="Arial" w:hAnsi="Arial" w:cs="Arial"/>
        </w:rPr>
        <w:t xml:space="preserve">8.3.2. </w:t>
      </w:r>
      <w:r w:rsidRPr="00C92D1A">
        <w:rPr>
          <w:rFonts w:ascii="Arial" w:hAnsi="Arial" w:cs="Arial"/>
          <w:b/>
        </w:rPr>
        <w:t>Certidão negativa de débito com a Fazenda Estadual</w:t>
      </w:r>
      <w:r w:rsidRPr="00C92D1A">
        <w:rPr>
          <w:rFonts w:ascii="Arial" w:hAnsi="Arial" w:cs="Arial"/>
        </w:rPr>
        <w:t xml:space="preserve"> da sede da pessoa jurídica licitante ou da Receita Estadual do Estado de Mato Grosso do Sul, no caso de a Instituição Financeira ter Agência no Estado de Mato Grosso do Sul.</w:t>
      </w:r>
    </w:p>
    <w:p w14:paraId="525EBA09" w14:textId="77777777" w:rsidR="00965981" w:rsidRPr="00C7126D" w:rsidRDefault="00965981" w:rsidP="00965981">
      <w:pPr>
        <w:spacing w:after="0" w:line="240" w:lineRule="auto"/>
        <w:ind w:left="0" w:right="4" w:firstLine="0"/>
        <w:rPr>
          <w:rFonts w:ascii="Arial" w:hAnsi="Arial" w:cs="Arial"/>
        </w:rPr>
      </w:pPr>
    </w:p>
    <w:p w14:paraId="1713D898" w14:textId="15B6B99A" w:rsidR="00965981" w:rsidRPr="00C7126D" w:rsidRDefault="00965981" w:rsidP="00965981">
      <w:pPr>
        <w:pStyle w:val="Recuodecorpodetexto"/>
        <w:spacing w:after="0"/>
        <w:ind w:left="0" w:right="4" w:firstLine="0"/>
        <w:rPr>
          <w:rFonts w:ascii="Arial" w:hAnsi="Arial" w:cs="Arial"/>
        </w:rPr>
      </w:pPr>
      <w:r>
        <w:rPr>
          <w:rFonts w:ascii="Arial" w:hAnsi="Arial" w:cs="Arial"/>
        </w:rPr>
        <w:t xml:space="preserve">8.3.3. </w:t>
      </w:r>
      <w:r w:rsidRPr="00C7126D">
        <w:rPr>
          <w:rFonts w:ascii="Arial" w:hAnsi="Arial" w:cs="Arial"/>
        </w:rPr>
        <w:t xml:space="preserve">Prova de regularidade com a </w:t>
      </w:r>
      <w:r w:rsidRPr="00C7126D">
        <w:rPr>
          <w:rFonts w:ascii="Arial" w:hAnsi="Arial" w:cs="Arial"/>
          <w:b/>
          <w:bCs/>
        </w:rPr>
        <w:t>Fazenda Municipal</w:t>
      </w:r>
      <w:r w:rsidRPr="00C7126D">
        <w:rPr>
          <w:rFonts w:ascii="Arial" w:hAnsi="Arial" w:cs="Arial"/>
        </w:rPr>
        <w:t xml:space="preserve"> onde for sediada a </w:t>
      </w:r>
      <w:r w:rsidR="00310AE7">
        <w:rPr>
          <w:rFonts w:ascii="Arial" w:hAnsi="Arial" w:cs="Arial"/>
        </w:rPr>
        <w:t>Instituição</w:t>
      </w:r>
      <w:r w:rsidRPr="00C7126D">
        <w:rPr>
          <w:rFonts w:ascii="Arial" w:hAnsi="Arial" w:cs="Arial"/>
        </w:rPr>
        <w:t>, mediante apresentação de certidões negativas de competência Municipal.</w:t>
      </w:r>
    </w:p>
    <w:p w14:paraId="6F68F337" w14:textId="77777777" w:rsidR="00965981" w:rsidRPr="00C7126D" w:rsidRDefault="00965981" w:rsidP="00965981">
      <w:pPr>
        <w:pStyle w:val="Recuodecorpodetexto"/>
        <w:spacing w:after="0"/>
        <w:ind w:left="0" w:right="4" w:firstLine="0"/>
        <w:rPr>
          <w:rFonts w:ascii="Arial" w:hAnsi="Arial" w:cs="Arial"/>
        </w:rPr>
      </w:pPr>
    </w:p>
    <w:p w14:paraId="2847876F" w14:textId="77777777" w:rsidR="00965981" w:rsidRPr="00C7126D" w:rsidRDefault="00965981" w:rsidP="00965981">
      <w:pPr>
        <w:pStyle w:val="Recuodecorpodetexto"/>
        <w:spacing w:after="0"/>
        <w:ind w:left="0" w:right="4" w:firstLine="0"/>
        <w:rPr>
          <w:rFonts w:ascii="Arial" w:hAnsi="Arial" w:cs="Arial"/>
        </w:rPr>
      </w:pPr>
      <w:r w:rsidRPr="00C7126D">
        <w:rPr>
          <w:rFonts w:ascii="Arial" w:hAnsi="Arial" w:cs="Arial"/>
        </w:rPr>
        <w:t>a) Para os municípios que emitem prova de regularidade para com a Fazenda Municipal em separado, as proponentes deverão apresentar as duas certidões, isto é, Certidão sobre Tributos Imobiliários e Certidão de Tributos Mobiliários (Ex.: IPTU e ISS respectivamente);</w:t>
      </w:r>
    </w:p>
    <w:p w14:paraId="5B2369F1" w14:textId="77777777" w:rsidR="00965981" w:rsidRPr="00C7126D" w:rsidRDefault="00965981" w:rsidP="00965981">
      <w:pPr>
        <w:pStyle w:val="Recuodecorpodetexto"/>
        <w:spacing w:after="0"/>
        <w:ind w:left="0" w:right="4" w:firstLine="0"/>
        <w:rPr>
          <w:rFonts w:ascii="Arial" w:hAnsi="Arial" w:cs="Arial"/>
        </w:rPr>
      </w:pPr>
    </w:p>
    <w:p w14:paraId="78A41A5D" w14:textId="77777777" w:rsidR="00965981" w:rsidRPr="00C7126D" w:rsidRDefault="00965981" w:rsidP="00965981">
      <w:pPr>
        <w:pStyle w:val="Recuodecorpodetexto"/>
        <w:spacing w:after="0"/>
        <w:ind w:left="0" w:right="4" w:firstLine="0"/>
        <w:rPr>
          <w:rFonts w:ascii="Arial" w:hAnsi="Arial" w:cs="Arial"/>
        </w:rPr>
      </w:pPr>
      <w:r w:rsidRPr="00C7126D">
        <w:rPr>
          <w:rFonts w:ascii="Arial" w:hAnsi="Arial" w:cs="Arial"/>
        </w:rPr>
        <w:t>b) Caso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p>
    <w:p w14:paraId="4A945D7E" w14:textId="77777777" w:rsidR="00965981" w:rsidRDefault="00965981" w:rsidP="00965981">
      <w:pPr>
        <w:pStyle w:val="Recuodecorpodetexto"/>
        <w:spacing w:after="0"/>
        <w:ind w:left="0" w:right="4" w:firstLine="0"/>
        <w:rPr>
          <w:rFonts w:ascii="Arial" w:hAnsi="Arial" w:cs="Arial"/>
          <w:bCs/>
        </w:rPr>
      </w:pPr>
    </w:p>
    <w:p w14:paraId="38D3806B" w14:textId="77777777" w:rsidR="00965981" w:rsidRPr="00C7126D" w:rsidRDefault="00965981" w:rsidP="00965981">
      <w:pPr>
        <w:pStyle w:val="Recuodecorpodetexto"/>
        <w:spacing w:after="0"/>
        <w:ind w:left="0" w:right="4" w:firstLine="0"/>
        <w:rPr>
          <w:rFonts w:ascii="Arial" w:hAnsi="Arial" w:cs="Arial"/>
        </w:rPr>
      </w:pPr>
      <w:r w:rsidRPr="00DF59A9">
        <w:rPr>
          <w:rFonts w:ascii="Arial" w:hAnsi="Arial" w:cs="Arial"/>
          <w:bCs/>
        </w:rPr>
        <w:t>8.4.</w:t>
      </w:r>
      <w:r>
        <w:rPr>
          <w:rFonts w:ascii="Arial" w:hAnsi="Arial" w:cs="Arial"/>
          <w:b/>
        </w:rPr>
        <w:t xml:space="preserve"> </w:t>
      </w:r>
      <w:r w:rsidRPr="00C7126D">
        <w:rPr>
          <w:rFonts w:ascii="Arial" w:hAnsi="Arial" w:cs="Arial"/>
        </w:rPr>
        <w:t xml:space="preserve">Prova de regularidade relativa ao Fundo de Garantia por Tempo de Serviço </w:t>
      </w:r>
      <w:r w:rsidRPr="00C7126D">
        <w:rPr>
          <w:rFonts w:ascii="Arial" w:hAnsi="Arial" w:cs="Arial"/>
          <w:b/>
          <w:bCs/>
        </w:rPr>
        <w:t>(FGTS),</w:t>
      </w:r>
      <w:r w:rsidRPr="00C7126D">
        <w:rPr>
          <w:rFonts w:ascii="Arial" w:hAnsi="Arial" w:cs="Arial"/>
        </w:rPr>
        <w:t xml:space="preserve"> fornecida pela Caixa Econômica Federal, de acordo com a Lei n° 8036 de 11 de maio de 1990. (</w:t>
      </w:r>
      <w:hyperlink r:id="rId20" w:history="1">
        <w:r w:rsidRPr="00C7126D">
          <w:rPr>
            <w:rStyle w:val="Hyperlink"/>
            <w:rFonts w:ascii="Arial" w:hAnsi="Arial" w:cs="Arial"/>
          </w:rPr>
          <w:t>www.caixa.gov.br</w:t>
        </w:r>
      </w:hyperlink>
      <w:r w:rsidRPr="00C7126D">
        <w:rPr>
          <w:rFonts w:ascii="Arial" w:hAnsi="Arial" w:cs="Arial"/>
        </w:rPr>
        <w:t xml:space="preserve">); </w:t>
      </w:r>
    </w:p>
    <w:p w14:paraId="24F253F4" w14:textId="77777777" w:rsidR="00965981" w:rsidRPr="00C7126D" w:rsidRDefault="00965981" w:rsidP="00965981">
      <w:pPr>
        <w:pStyle w:val="Recuodecorpodetexto"/>
        <w:spacing w:after="0"/>
        <w:ind w:left="0" w:right="4" w:firstLine="0"/>
        <w:rPr>
          <w:rFonts w:ascii="Arial" w:hAnsi="Arial" w:cs="Arial"/>
        </w:rPr>
      </w:pPr>
    </w:p>
    <w:p w14:paraId="7F8B6B43" w14:textId="77777777" w:rsidR="00965981" w:rsidRDefault="00965981" w:rsidP="00965981">
      <w:pPr>
        <w:overflowPunct w:val="0"/>
        <w:autoSpaceDE w:val="0"/>
        <w:autoSpaceDN w:val="0"/>
        <w:adjustRightInd w:val="0"/>
        <w:spacing w:after="0" w:line="240" w:lineRule="auto"/>
        <w:ind w:left="0" w:right="4" w:firstLine="0"/>
        <w:textAlignment w:val="baseline"/>
        <w:rPr>
          <w:rFonts w:ascii="Arial" w:hAnsi="Arial" w:cs="Arial"/>
        </w:rPr>
      </w:pPr>
      <w:r w:rsidRPr="00DF59A9">
        <w:rPr>
          <w:rFonts w:ascii="Arial" w:hAnsi="Arial" w:cs="Arial"/>
          <w:bCs/>
        </w:rPr>
        <w:t>8.5.</w:t>
      </w:r>
      <w:r>
        <w:rPr>
          <w:rFonts w:ascii="Arial" w:hAnsi="Arial" w:cs="Arial"/>
          <w:b/>
        </w:rPr>
        <w:t xml:space="preserve"> </w:t>
      </w:r>
      <w:r w:rsidRPr="00C7126D">
        <w:rPr>
          <w:rFonts w:ascii="Arial" w:hAnsi="Arial" w:cs="Arial"/>
        </w:rPr>
        <w:t xml:space="preserve">Prova de inexistência de débitos inadimplidos perante a </w:t>
      </w:r>
      <w:r w:rsidRPr="00C7126D">
        <w:rPr>
          <w:rFonts w:ascii="Arial" w:hAnsi="Arial" w:cs="Arial"/>
          <w:b/>
        </w:rPr>
        <w:t>Justiça do Trabalho</w:t>
      </w:r>
      <w:r w:rsidRPr="00C7126D">
        <w:rPr>
          <w:rFonts w:ascii="Arial" w:hAnsi="Arial" w:cs="Arial"/>
        </w:rPr>
        <w:t>, mediante a apresentação de certidão, nos termos do Título VII-A da Consolidação das Leis do Trabalho, aprovada pelo Decreto-Lei nº. 5.452, de 1º. de maio de 1943 (</w:t>
      </w:r>
      <w:hyperlink r:id="rId21" w:history="1">
        <w:r w:rsidRPr="00C7126D">
          <w:rPr>
            <w:rStyle w:val="Hyperlink"/>
            <w:rFonts w:ascii="Arial" w:hAnsi="Arial" w:cs="Arial"/>
          </w:rPr>
          <w:t>www.tst.jus.br/certidão</w:t>
        </w:r>
      </w:hyperlink>
      <w:r w:rsidRPr="00C7126D">
        <w:rPr>
          <w:rFonts w:ascii="Arial" w:hAnsi="Arial" w:cs="Arial"/>
        </w:rPr>
        <w:t>);</w:t>
      </w:r>
    </w:p>
    <w:p w14:paraId="229EEF50" w14:textId="77777777" w:rsidR="00965981" w:rsidRDefault="00965981" w:rsidP="00965981">
      <w:pPr>
        <w:overflowPunct w:val="0"/>
        <w:autoSpaceDE w:val="0"/>
        <w:autoSpaceDN w:val="0"/>
        <w:adjustRightInd w:val="0"/>
        <w:spacing w:after="0" w:line="240" w:lineRule="auto"/>
        <w:ind w:left="0" w:right="4" w:firstLine="0"/>
        <w:textAlignment w:val="baseline"/>
        <w:rPr>
          <w:rFonts w:ascii="Arial" w:hAnsi="Arial" w:cs="Arial"/>
        </w:rPr>
      </w:pPr>
    </w:p>
    <w:p w14:paraId="464FA136" w14:textId="77777777" w:rsidR="00965981" w:rsidRDefault="00965981" w:rsidP="00965981">
      <w:pPr>
        <w:overflowPunct w:val="0"/>
        <w:autoSpaceDE w:val="0"/>
        <w:autoSpaceDN w:val="0"/>
        <w:adjustRightInd w:val="0"/>
        <w:spacing w:after="0" w:line="240" w:lineRule="auto"/>
        <w:ind w:left="0" w:right="4" w:firstLine="0"/>
        <w:textAlignment w:val="baseline"/>
        <w:rPr>
          <w:rFonts w:ascii="Arial" w:hAnsi="Arial" w:cs="Arial"/>
        </w:rPr>
      </w:pPr>
      <w:r>
        <w:rPr>
          <w:rFonts w:ascii="Arial" w:hAnsi="Arial" w:cs="Arial"/>
        </w:rPr>
        <w:t xml:space="preserve">8.6. </w:t>
      </w:r>
      <w:r w:rsidRPr="0049322C">
        <w:rPr>
          <w:rFonts w:ascii="Arial" w:hAnsi="Arial" w:cs="Arial"/>
          <w:b/>
          <w:bCs/>
        </w:rPr>
        <w:t>Atestado de Vistoria</w:t>
      </w:r>
      <w:r>
        <w:rPr>
          <w:rFonts w:ascii="Arial" w:hAnsi="Arial" w:cs="Arial"/>
        </w:rPr>
        <w:t xml:space="preserve"> ou </w:t>
      </w:r>
      <w:r w:rsidRPr="0049322C">
        <w:rPr>
          <w:rFonts w:ascii="Arial" w:hAnsi="Arial" w:cs="Arial"/>
          <w:b/>
          <w:bCs/>
        </w:rPr>
        <w:t>Declaração de Renúncia</w:t>
      </w:r>
      <w:r>
        <w:rPr>
          <w:rFonts w:ascii="Arial" w:hAnsi="Arial" w:cs="Arial"/>
        </w:rPr>
        <w:t xml:space="preserve"> a Vistoria.</w:t>
      </w:r>
    </w:p>
    <w:p w14:paraId="679FAD64" w14:textId="71A80C26" w:rsidR="000E6757" w:rsidRDefault="000E6757" w:rsidP="00DF0B31">
      <w:pPr>
        <w:spacing w:after="0" w:line="240" w:lineRule="auto"/>
        <w:ind w:left="0" w:right="4" w:firstLine="0"/>
        <w:rPr>
          <w:rFonts w:ascii="Arial" w:hAnsi="Arial" w:cs="Arial"/>
          <w:color w:val="auto"/>
          <w:sz w:val="21"/>
          <w:szCs w:val="21"/>
        </w:rPr>
      </w:pPr>
    </w:p>
    <w:p w14:paraId="6F8FAA9B" w14:textId="77777777" w:rsidR="000E6757" w:rsidRDefault="000E6757" w:rsidP="00DF0B31">
      <w:pPr>
        <w:spacing w:after="0" w:line="240" w:lineRule="auto"/>
        <w:ind w:left="0" w:right="4" w:firstLine="0"/>
        <w:rPr>
          <w:rFonts w:ascii="Arial" w:hAnsi="Arial" w:cs="Arial"/>
          <w:color w:val="auto"/>
          <w:sz w:val="21"/>
          <w:szCs w:val="21"/>
        </w:rPr>
      </w:pPr>
    </w:p>
    <w:p w14:paraId="726754A3" w14:textId="77777777" w:rsidR="007916E0" w:rsidRDefault="007916E0" w:rsidP="00DF0B31">
      <w:pPr>
        <w:spacing w:after="0" w:line="240" w:lineRule="auto"/>
        <w:ind w:left="0" w:right="4" w:firstLine="0"/>
        <w:rPr>
          <w:rFonts w:ascii="Arial" w:hAnsi="Arial" w:cs="Arial"/>
          <w:color w:val="auto"/>
          <w:sz w:val="21"/>
          <w:szCs w:val="21"/>
        </w:rPr>
      </w:pPr>
    </w:p>
    <w:p w14:paraId="007C0BA0" w14:textId="77777777" w:rsidR="00DD6229" w:rsidRDefault="00DD6229" w:rsidP="00DF0B31">
      <w:pPr>
        <w:spacing w:after="0" w:line="240" w:lineRule="auto"/>
        <w:ind w:left="0" w:right="4" w:firstLine="0"/>
        <w:rPr>
          <w:rFonts w:ascii="Arial" w:hAnsi="Arial" w:cs="Arial"/>
          <w:color w:val="auto"/>
          <w:sz w:val="21"/>
          <w:szCs w:val="21"/>
        </w:rPr>
      </w:pPr>
    </w:p>
    <w:p w14:paraId="15A80A9A" w14:textId="77777777" w:rsidR="00DD6229" w:rsidRDefault="00DD6229" w:rsidP="00DF0B31">
      <w:pPr>
        <w:spacing w:after="0" w:line="240" w:lineRule="auto"/>
        <w:ind w:left="0" w:right="4" w:firstLine="0"/>
        <w:rPr>
          <w:rFonts w:ascii="Arial" w:hAnsi="Arial" w:cs="Arial"/>
          <w:color w:val="auto"/>
          <w:sz w:val="21"/>
          <w:szCs w:val="21"/>
        </w:rPr>
      </w:pPr>
    </w:p>
    <w:p w14:paraId="02A126AF" w14:textId="77777777" w:rsidR="003F76F3" w:rsidRDefault="003F76F3" w:rsidP="00DF0B31">
      <w:pPr>
        <w:spacing w:after="118" w:line="257" w:lineRule="auto"/>
        <w:ind w:left="0" w:right="4" w:firstLine="0"/>
        <w:rPr>
          <w:rFonts w:ascii="Arial" w:hAnsi="Arial" w:cs="Arial"/>
          <w:b/>
          <w:bCs/>
        </w:rPr>
      </w:pPr>
      <w:bookmarkStart w:id="28" w:name="_Hlk156389504"/>
      <w:bookmarkEnd w:id="27"/>
    </w:p>
    <w:p w14:paraId="42AC7625" w14:textId="1CB2A0B4" w:rsidR="00310AE7" w:rsidRPr="00DD6229" w:rsidRDefault="007D6D32" w:rsidP="00DD6229">
      <w:pPr>
        <w:spacing w:after="118" w:line="257" w:lineRule="auto"/>
        <w:ind w:left="0" w:right="4"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4D301D">
        <w:rPr>
          <w:rFonts w:ascii="Arial" w:hAnsi="Arial" w:cs="Arial"/>
          <w:b/>
          <w:bCs/>
        </w:rPr>
        <w:t>II</w:t>
      </w:r>
      <w:r w:rsidR="00B95AD4">
        <w:rPr>
          <w:rFonts w:ascii="Arial" w:hAnsi="Arial" w:cs="Arial"/>
          <w:b/>
          <w:bCs/>
        </w:rPr>
        <w:t xml:space="preserve">                    </w:t>
      </w:r>
    </w:p>
    <w:p w14:paraId="62C3AD65" w14:textId="77777777" w:rsidR="00310AE7" w:rsidRDefault="00310AE7" w:rsidP="00DF0B31">
      <w:pPr>
        <w:pStyle w:val="Ttulo2"/>
        <w:spacing w:after="116"/>
        <w:ind w:left="0" w:right="4"/>
        <w:rPr>
          <w:rFonts w:ascii="Arial" w:hAnsi="Arial" w:cs="Arial"/>
          <w:b/>
          <w:bCs/>
          <w:szCs w:val="20"/>
        </w:rPr>
      </w:pPr>
    </w:p>
    <w:p w14:paraId="510AD3C7" w14:textId="6D3D466D" w:rsidR="001E4DBB" w:rsidRDefault="00EB35C5" w:rsidP="00DF0B31">
      <w:pPr>
        <w:pStyle w:val="Ttulo2"/>
        <w:spacing w:after="116"/>
        <w:ind w:left="0" w:right="4"/>
        <w:rPr>
          <w:rFonts w:ascii="Arial" w:hAnsi="Arial" w:cs="Arial"/>
          <w:b/>
          <w:bCs/>
          <w:szCs w:val="20"/>
        </w:rPr>
      </w:pPr>
      <w:r w:rsidRPr="007D6D32">
        <w:rPr>
          <w:rFonts w:ascii="Arial" w:hAnsi="Arial" w:cs="Arial"/>
          <w:b/>
          <w:bCs/>
          <w:szCs w:val="20"/>
        </w:rPr>
        <w:t xml:space="preserve">MODELO DE DECLARAÇÃO UNIFICADA </w:t>
      </w:r>
    </w:p>
    <w:p w14:paraId="4D379100" w14:textId="77777777" w:rsidR="00B44C9F" w:rsidRPr="00B44C9F" w:rsidRDefault="00B44C9F" w:rsidP="00B44C9F"/>
    <w:p w14:paraId="44DBB383" w14:textId="77777777" w:rsidR="000928DD" w:rsidRDefault="000928DD" w:rsidP="00DF0B31">
      <w:pPr>
        <w:tabs>
          <w:tab w:val="left" w:pos="8647"/>
        </w:tabs>
        <w:autoSpaceDE w:val="0"/>
        <w:autoSpaceDN w:val="0"/>
        <w:adjustRightInd w:val="0"/>
        <w:ind w:left="0" w:right="4" w:firstLine="0"/>
        <w:rPr>
          <w:rFonts w:ascii="Arial" w:eastAsia="NSimSun" w:hAnsi="Arial" w:cs="Arial"/>
          <w:b/>
          <w:bCs/>
          <w:sz w:val="20"/>
          <w:szCs w:val="20"/>
        </w:rPr>
      </w:pPr>
    </w:p>
    <w:p w14:paraId="7A8CE5E9" w14:textId="437689A7" w:rsidR="00E31DB3" w:rsidRPr="00B95AD4" w:rsidRDefault="00E31DB3" w:rsidP="00DF0B31">
      <w:pPr>
        <w:tabs>
          <w:tab w:val="left" w:pos="8647"/>
        </w:tabs>
        <w:autoSpaceDE w:val="0"/>
        <w:autoSpaceDN w:val="0"/>
        <w:adjustRightInd w:val="0"/>
        <w:ind w:left="0" w:right="4"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CF013C">
        <w:rPr>
          <w:rFonts w:ascii="Arial" w:eastAsia="NSimSun" w:hAnsi="Arial" w:cs="Arial"/>
          <w:b/>
          <w:bCs/>
          <w:sz w:val="20"/>
          <w:szCs w:val="20"/>
        </w:rPr>
        <w:t>84</w:t>
      </w:r>
      <w:r w:rsidRPr="00B95AD4">
        <w:rPr>
          <w:rFonts w:ascii="Arial" w:eastAsia="NSimSun" w:hAnsi="Arial" w:cs="Arial"/>
          <w:b/>
          <w:bCs/>
          <w:sz w:val="20"/>
          <w:szCs w:val="20"/>
        </w:rPr>
        <w:t xml:space="preserve">/2024. </w:t>
      </w:r>
    </w:p>
    <w:p w14:paraId="4177F6E2" w14:textId="33CCF486" w:rsidR="00E31DB3" w:rsidRPr="00B95AD4" w:rsidRDefault="00E31DB3" w:rsidP="00DF0B31">
      <w:pPr>
        <w:tabs>
          <w:tab w:val="left" w:pos="8647"/>
          <w:tab w:val="left" w:pos="9214"/>
        </w:tabs>
        <w:autoSpaceDE w:val="0"/>
        <w:autoSpaceDN w:val="0"/>
        <w:adjustRightInd w:val="0"/>
        <w:ind w:left="0" w:right="4" w:firstLine="0"/>
        <w:rPr>
          <w:rFonts w:ascii="Arial" w:eastAsia="NSimSun" w:hAnsi="Arial" w:cs="Arial"/>
          <w:sz w:val="20"/>
          <w:szCs w:val="20"/>
        </w:rPr>
      </w:pPr>
      <w:r w:rsidRPr="00B95AD4">
        <w:rPr>
          <w:rFonts w:ascii="Arial" w:eastAsia="NSimSun" w:hAnsi="Arial" w:cs="Arial"/>
          <w:sz w:val="20"/>
          <w:szCs w:val="20"/>
        </w:rPr>
        <w:t xml:space="preserve">Pelo presente instrumento, a </w:t>
      </w:r>
      <w:r w:rsidR="00310AE7" w:rsidRPr="00310AE7">
        <w:rPr>
          <w:rFonts w:ascii="Arial" w:hAnsi="Arial" w:cs="Arial"/>
          <w:sz w:val="20"/>
          <w:szCs w:val="20"/>
        </w:rPr>
        <w:t>Instituição</w:t>
      </w:r>
      <w:r w:rsidRPr="00B95AD4">
        <w:rPr>
          <w:rFonts w:ascii="Arial" w:eastAsia="NSimSun" w:hAnsi="Arial" w:cs="Arial"/>
          <w:sz w:val="20"/>
          <w:szCs w:val="20"/>
        </w:rPr>
        <w:t xml:space="preserve"> ........................., CNPJ nº ......................, com sede na ............................................, através de seu representante legal infra-assinado, que: </w:t>
      </w:r>
    </w:p>
    <w:p w14:paraId="69BA6BE5" w14:textId="77777777" w:rsidR="00E31DB3" w:rsidRPr="00DD6229" w:rsidRDefault="00E31DB3" w:rsidP="00DF0B31">
      <w:pPr>
        <w:spacing w:after="118" w:line="257" w:lineRule="auto"/>
        <w:ind w:left="0" w:right="4" w:firstLine="0"/>
        <w:jc w:val="center"/>
        <w:rPr>
          <w:rFonts w:ascii="Arial" w:hAnsi="Arial" w:cs="Arial"/>
          <w:sz w:val="20"/>
          <w:szCs w:val="20"/>
        </w:rPr>
      </w:pPr>
    </w:p>
    <w:p w14:paraId="7A79099E" w14:textId="5783D7E0" w:rsidR="001E4DBB" w:rsidRPr="00DD6229" w:rsidRDefault="00B95AD4" w:rsidP="00DF0B31">
      <w:pPr>
        <w:spacing w:after="0" w:line="240" w:lineRule="auto"/>
        <w:ind w:left="0" w:right="4" w:firstLine="0"/>
        <w:rPr>
          <w:rFonts w:ascii="Arial" w:hAnsi="Arial" w:cs="Arial"/>
          <w:b/>
          <w:bCs/>
          <w:sz w:val="20"/>
          <w:szCs w:val="20"/>
        </w:rPr>
      </w:pPr>
      <w:r w:rsidRPr="00DD6229">
        <w:rPr>
          <w:rFonts w:ascii="Arial" w:hAnsi="Arial" w:cs="Arial"/>
          <w:b/>
          <w:bCs/>
          <w:sz w:val="20"/>
          <w:szCs w:val="20"/>
        </w:rPr>
        <w:t xml:space="preserve">1. </w:t>
      </w:r>
      <w:r w:rsidR="00EB35C5" w:rsidRPr="00DD6229">
        <w:rPr>
          <w:rFonts w:ascii="Arial" w:hAnsi="Arial" w:cs="Arial"/>
          <w:b/>
          <w:bCs/>
          <w:sz w:val="20"/>
          <w:szCs w:val="20"/>
        </w:rPr>
        <w:t>DECLARAÇÃO DE HABILITAÇÃO</w:t>
      </w:r>
      <w:r w:rsidRPr="00DD6229">
        <w:rPr>
          <w:rFonts w:ascii="Arial" w:hAnsi="Arial" w:cs="Arial"/>
          <w:b/>
          <w:bCs/>
          <w:sz w:val="20"/>
          <w:szCs w:val="20"/>
        </w:rPr>
        <w:t>:</w:t>
      </w:r>
      <w:r w:rsidR="00EB35C5" w:rsidRPr="00DD6229">
        <w:rPr>
          <w:rFonts w:ascii="Arial" w:hAnsi="Arial" w:cs="Arial"/>
          <w:b/>
          <w:bCs/>
          <w:sz w:val="20"/>
          <w:szCs w:val="20"/>
        </w:rPr>
        <w:t xml:space="preserve">  </w:t>
      </w:r>
      <w:r w:rsidR="0011190A" w:rsidRPr="00DD6229">
        <w:rPr>
          <w:rFonts w:ascii="Arial" w:eastAsia="NSimSun" w:hAnsi="Arial" w:cs="Arial"/>
          <w:sz w:val="20"/>
          <w:szCs w:val="20"/>
        </w:rPr>
        <w:t>Declaramos, para os devidos fins</w:t>
      </w:r>
      <w:r w:rsidR="00EB35C5" w:rsidRPr="00DD6229">
        <w:rPr>
          <w:rFonts w:ascii="Arial" w:hAnsi="Arial" w:cs="Arial"/>
          <w:sz w:val="20"/>
          <w:szCs w:val="20"/>
        </w:rPr>
        <w:t xml:space="preserve">, pleno cumprimento dos requisitos de habilitação constantes no Edital do qual este anexo é parte integrante.  </w:t>
      </w:r>
    </w:p>
    <w:p w14:paraId="1072FAB2" w14:textId="77777777" w:rsidR="001E4DBB" w:rsidRPr="00DD6229" w:rsidRDefault="00EB35C5" w:rsidP="00DF0B31">
      <w:pPr>
        <w:spacing w:after="0" w:line="240" w:lineRule="auto"/>
        <w:ind w:left="0" w:right="4" w:firstLine="0"/>
        <w:jc w:val="left"/>
        <w:rPr>
          <w:rFonts w:ascii="Arial" w:hAnsi="Arial" w:cs="Arial"/>
          <w:sz w:val="20"/>
          <w:szCs w:val="20"/>
        </w:rPr>
      </w:pPr>
      <w:r w:rsidRPr="00DD6229">
        <w:rPr>
          <w:rFonts w:ascii="Arial" w:hAnsi="Arial" w:cs="Arial"/>
          <w:sz w:val="20"/>
          <w:szCs w:val="20"/>
        </w:rPr>
        <w:t xml:space="preserve"> </w:t>
      </w:r>
    </w:p>
    <w:p w14:paraId="3DA449A7" w14:textId="064D5378" w:rsidR="007D6D32" w:rsidRPr="00DD6229" w:rsidRDefault="00DD6229" w:rsidP="00DD6229">
      <w:pPr>
        <w:pStyle w:val="PargrafodaLista"/>
        <w:spacing w:after="0" w:line="240" w:lineRule="auto"/>
        <w:ind w:left="0" w:right="4" w:firstLine="0"/>
        <w:rPr>
          <w:rFonts w:ascii="Arial" w:hAnsi="Arial" w:cs="Arial"/>
          <w:sz w:val="20"/>
          <w:szCs w:val="20"/>
        </w:rPr>
      </w:pPr>
      <w:r w:rsidRPr="00DD6229">
        <w:rPr>
          <w:rFonts w:ascii="Arial" w:hAnsi="Arial" w:cs="Arial"/>
          <w:b/>
          <w:bCs/>
          <w:sz w:val="20"/>
          <w:szCs w:val="20"/>
        </w:rPr>
        <w:t xml:space="preserve">2. </w:t>
      </w:r>
      <w:r w:rsidR="00EB35C5" w:rsidRPr="00DD6229">
        <w:rPr>
          <w:rFonts w:ascii="Arial" w:hAnsi="Arial" w:cs="Arial"/>
          <w:b/>
          <w:bCs/>
          <w:sz w:val="20"/>
          <w:szCs w:val="20"/>
        </w:rPr>
        <w:t>DECLARAÇÃO DE CONHECIMENTO</w:t>
      </w:r>
      <w:r w:rsidR="00B95AD4" w:rsidRPr="00DD6229">
        <w:rPr>
          <w:rFonts w:ascii="Arial" w:hAnsi="Arial" w:cs="Arial"/>
          <w:b/>
          <w:bCs/>
          <w:sz w:val="20"/>
          <w:szCs w:val="20"/>
        </w:rPr>
        <w:t>:</w:t>
      </w:r>
      <w:r w:rsidR="00EB35C5" w:rsidRPr="00DD6229">
        <w:rPr>
          <w:rFonts w:ascii="Arial" w:hAnsi="Arial" w:cs="Arial"/>
          <w:b/>
          <w:bCs/>
          <w:sz w:val="20"/>
          <w:szCs w:val="20"/>
        </w:rPr>
        <w:t xml:space="preserve">  </w:t>
      </w:r>
      <w:r w:rsidR="0011190A" w:rsidRPr="00DD6229">
        <w:rPr>
          <w:rFonts w:ascii="Arial" w:eastAsia="NSimSun" w:hAnsi="Arial" w:cs="Arial"/>
          <w:sz w:val="20"/>
          <w:szCs w:val="20"/>
        </w:rPr>
        <w:t>Declaramos, para os devidos fins</w:t>
      </w:r>
      <w:r w:rsidR="0011190A" w:rsidRPr="00DD6229">
        <w:rPr>
          <w:rFonts w:ascii="Arial" w:hAnsi="Arial" w:cs="Arial"/>
          <w:sz w:val="20"/>
          <w:szCs w:val="20"/>
        </w:rPr>
        <w:t xml:space="preserve"> que </w:t>
      </w:r>
      <w:r w:rsidR="00EB35C5" w:rsidRPr="00DD6229">
        <w:rPr>
          <w:rFonts w:ascii="Arial" w:hAnsi="Arial" w:cs="Arial"/>
          <w:sz w:val="20"/>
          <w:szCs w:val="20"/>
        </w:rPr>
        <w:t>tom</w:t>
      </w:r>
      <w:r w:rsidR="0011190A" w:rsidRPr="00DD6229">
        <w:rPr>
          <w:rFonts w:ascii="Arial" w:hAnsi="Arial" w:cs="Arial"/>
          <w:sz w:val="20"/>
          <w:szCs w:val="20"/>
        </w:rPr>
        <w:t>amos</w:t>
      </w:r>
      <w:r w:rsidR="00EB35C5" w:rsidRPr="00DD6229">
        <w:rPr>
          <w:rFonts w:ascii="Arial" w:hAnsi="Arial" w:cs="Arial"/>
          <w:sz w:val="20"/>
          <w:szCs w:val="20"/>
        </w:rPr>
        <w:t xml:space="preserve"> conhecimento de todas as informações e das condições para o cumprimento das obrigações objeto desta licitação. </w:t>
      </w:r>
    </w:p>
    <w:p w14:paraId="62B221BF" w14:textId="77777777" w:rsidR="00DD6229" w:rsidRPr="00DD6229" w:rsidRDefault="00DD6229" w:rsidP="00DD6229">
      <w:pPr>
        <w:pStyle w:val="PargrafodaLista"/>
        <w:spacing w:after="0" w:line="240" w:lineRule="auto"/>
        <w:ind w:left="360" w:right="4" w:firstLine="0"/>
        <w:rPr>
          <w:rFonts w:ascii="Arial" w:hAnsi="Arial" w:cs="Arial"/>
          <w:sz w:val="20"/>
          <w:szCs w:val="20"/>
        </w:rPr>
      </w:pPr>
    </w:p>
    <w:p w14:paraId="40E92516" w14:textId="0AAF5A26" w:rsidR="00DD6229" w:rsidRPr="00DD6229" w:rsidRDefault="00DD6229" w:rsidP="00DD6229">
      <w:pPr>
        <w:spacing w:after="0" w:line="240" w:lineRule="auto"/>
        <w:ind w:left="0" w:right="4" w:firstLine="0"/>
        <w:rPr>
          <w:rFonts w:ascii="Arial" w:hAnsi="Arial" w:cs="Arial"/>
          <w:sz w:val="20"/>
          <w:szCs w:val="20"/>
        </w:rPr>
      </w:pPr>
      <w:r w:rsidRPr="00DD6229">
        <w:rPr>
          <w:rFonts w:ascii="Arial" w:hAnsi="Arial" w:cs="Arial"/>
          <w:b/>
          <w:bCs/>
          <w:sz w:val="20"/>
          <w:szCs w:val="20"/>
        </w:rPr>
        <w:t>3. DECLARAMOS QUE A PROPOSTA ECONÔMICA:</w:t>
      </w:r>
      <w:r w:rsidRPr="00DD6229">
        <w:rPr>
          <w:rFonts w:ascii="Arial" w:hAnsi="Arial" w:cs="Arial"/>
          <w:sz w:val="20"/>
          <w:szCs w:val="20"/>
        </w:rPr>
        <w:t xml:space="preserve"> compreende a integralidade dos custos para atendimento dos direitos trabalhistas assegurados na Constituição Federal, nas leis trabalhistas, nas normas infra legais, nas convenções coletivas de trabalho e nos termos de ajustamento de conduta vigentes na data de entrega da proposta. </w:t>
      </w:r>
    </w:p>
    <w:p w14:paraId="2A7E9670" w14:textId="77777777" w:rsidR="007D6D32" w:rsidRPr="00DD6229" w:rsidRDefault="007D6D32" w:rsidP="00DF0B31">
      <w:pPr>
        <w:spacing w:after="0" w:line="240" w:lineRule="auto"/>
        <w:ind w:left="0" w:right="4" w:firstLine="0"/>
        <w:rPr>
          <w:rFonts w:ascii="Arial" w:hAnsi="Arial" w:cs="Arial"/>
          <w:sz w:val="20"/>
          <w:szCs w:val="20"/>
        </w:rPr>
      </w:pPr>
    </w:p>
    <w:p w14:paraId="2D2F807B" w14:textId="2A291F3C" w:rsidR="001E4DBB" w:rsidRPr="00B95AD4" w:rsidRDefault="00DD6229" w:rsidP="00DF0B31">
      <w:pPr>
        <w:spacing w:after="0" w:line="240" w:lineRule="auto"/>
        <w:ind w:left="0" w:right="4" w:firstLine="0"/>
        <w:rPr>
          <w:rFonts w:ascii="Arial" w:hAnsi="Arial" w:cs="Arial"/>
          <w:b/>
          <w:bCs/>
          <w:sz w:val="20"/>
          <w:szCs w:val="20"/>
        </w:rPr>
      </w:pPr>
      <w:r w:rsidRPr="00DD6229">
        <w:rPr>
          <w:rFonts w:ascii="Arial" w:hAnsi="Arial" w:cs="Arial"/>
          <w:b/>
          <w:bCs/>
          <w:sz w:val="20"/>
          <w:szCs w:val="20"/>
        </w:rPr>
        <w:t>4</w:t>
      </w:r>
      <w:r w:rsidR="00B95AD4" w:rsidRPr="00DD6229">
        <w:rPr>
          <w:rFonts w:ascii="Arial" w:hAnsi="Arial" w:cs="Arial"/>
          <w:b/>
          <w:bCs/>
          <w:sz w:val="20"/>
          <w:szCs w:val="20"/>
        </w:rPr>
        <w:t xml:space="preserve">. </w:t>
      </w:r>
      <w:r w:rsidR="00EB35C5" w:rsidRPr="00DD6229">
        <w:rPr>
          <w:rFonts w:ascii="Arial" w:hAnsi="Arial" w:cs="Arial"/>
          <w:b/>
          <w:bCs/>
          <w:sz w:val="20"/>
          <w:szCs w:val="20"/>
        </w:rPr>
        <w:t>DECLARAÇÃO DE RESERVA DE CARGOS PESSOA DEFICIENTE/REABILITADO DA</w:t>
      </w:r>
      <w:r w:rsidR="00B3536E" w:rsidRPr="00DD6229">
        <w:rPr>
          <w:rFonts w:ascii="Arial" w:hAnsi="Arial" w:cs="Arial"/>
          <w:b/>
          <w:bCs/>
          <w:sz w:val="20"/>
          <w:szCs w:val="20"/>
        </w:rPr>
        <w:t xml:space="preserve"> </w:t>
      </w:r>
      <w:r w:rsidR="00EB35C5" w:rsidRPr="00DD6229">
        <w:rPr>
          <w:rFonts w:ascii="Arial" w:hAnsi="Arial" w:cs="Arial"/>
          <w:b/>
          <w:bCs/>
          <w:sz w:val="20"/>
          <w:szCs w:val="20"/>
        </w:rPr>
        <w:t>PREVIDÊNCIA</w:t>
      </w:r>
      <w:r w:rsidR="00B95AD4" w:rsidRPr="00DD6229">
        <w:rPr>
          <w:rFonts w:ascii="Arial" w:hAnsi="Arial" w:cs="Arial"/>
          <w:b/>
          <w:bCs/>
          <w:sz w:val="20"/>
          <w:szCs w:val="20"/>
        </w:rPr>
        <w:t>:</w:t>
      </w:r>
      <w:r w:rsidR="00EB35C5" w:rsidRPr="00DD6229">
        <w:rPr>
          <w:rFonts w:ascii="Arial" w:hAnsi="Arial" w:cs="Arial"/>
          <w:b/>
          <w:bCs/>
          <w:sz w:val="20"/>
          <w:szCs w:val="20"/>
        </w:rPr>
        <w:t xml:space="preserve"> </w:t>
      </w:r>
      <w:r w:rsidR="0011190A" w:rsidRPr="00DD6229">
        <w:rPr>
          <w:rFonts w:ascii="Arial" w:eastAsia="NSimSun" w:hAnsi="Arial" w:cs="Arial"/>
          <w:sz w:val="20"/>
          <w:szCs w:val="20"/>
        </w:rPr>
        <w:t>Declaramos, para os fins</w:t>
      </w:r>
      <w:r w:rsidR="007D6D32" w:rsidRPr="00DD6229">
        <w:rPr>
          <w:rFonts w:ascii="Arial" w:hAnsi="Arial" w:cs="Arial"/>
          <w:sz w:val="20"/>
          <w:szCs w:val="20"/>
        </w:rPr>
        <w:t>, que</w:t>
      </w:r>
      <w:r w:rsidR="0011190A" w:rsidRPr="00DD6229">
        <w:rPr>
          <w:rFonts w:ascii="Arial" w:hAnsi="Arial" w:cs="Arial"/>
          <w:sz w:val="20"/>
          <w:szCs w:val="20"/>
        </w:rPr>
        <w:t xml:space="preserve"> a </w:t>
      </w:r>
      <w:r w:rsidR="00310AE7" w:rsidRPr="00DD6229">
        <w:rPr>
          <w:rFonts w:ascii="Arial" w:hAnsi="Arial" w:cs="Arial"/>
          <w:sz w:val="20"/>
          <w:szCs w:val="20"/>
        </w:rPr>
        <w:t>Instituição</w:t>
      </w:r>
      <w:r w:rsidR="007D6D32" w:rsidRPr="00DD6229">
        <w:rPr>
          <w:rFonts w:ascii="Arial" w:hAnsi="Arial" w:cs="Arial"/>
          <w:sz w:val="20"/>
          <w:szCs w:val="20"/>
        </w:rPr>
        <w:t xml:space="preserve"> atende à reserva de cargos prevista em lei para pessoa com deficiência ou para reabilitado</w:t>
      </w:r>
      <w:r w:rsidR="007D6D32" w:rsidRPr="00B95AD4">
        <w:rPr>
          <w:rFonts w:ascii="Arial" w:hAnsi="Arial" w:cs="Arial"/>
          <w:sz w:val="20"/>
          <w:szCs w:val="20"/>
        </w:rPr>
        <w:t xml:space="preserve"> da Previdência Social e às regras de acessibilidade previstas na legislação, conforme disposto no art. 93 da Lei nº 8.213, de 24 de julho de 1991.</w:t>
      </w:r>
    </w:p>
    <w:p w14:paraId="1260B6D8" w14:textId="21A7285C" w:rsidR="001E4DBB" w:rsidRPr="00B95AD4" w:rsidRDefault="001E4DBB" w:rsidP="00DF0B31">
      <w:pPr>
        <w:spacing w:after="0" w:line="240" w:lineRule="auto"/>
        <w:ind w:left="0" w:right="4" w:firstLine="0"/>
        <w:rPr>
          <w:rFonts w:ascii="Arial" w:hAnsi="Arial" w:cs="Arial"/>
          <w:sz w:val="20"/>
          <w:szCs w:val="20"/>
        </w:rPr>
      </w:pPr>
    </w:p>
    <w:p w14:paraId="09D0B7FA" w14:textId="46FF92D4" w:rsidR="007D6D32" w:rsidRPr="00B95AD4" w:rsidRDefault="00DD6229" w:rsidP="00DF0B31">
      <w:pPr>
        <w:spacing w:after="0" w:line="240" w:lineRule="auto"/>
        <w:ind w:left="0" w:right="4" w:firstLine="0"/>
        <w:rPr>
          <w:rFonts w:ascii="Arial" w:hAnsi="Arial" w:cs="Arial"/>
          <w:b/>
          <w:bCs/>
          <w:sz w:val="20"/>
          <w:szCs w:val="20"/>
        </w:rPr>
      </w:pPr>
      <w:r>
        <w:rPr>
          <w:rFonts w:ascii="Arial" w:hAnsi="Arial" w:cs="Arial"/>
          <w:b/>
          <w:bCs/>
          <w:sz w:val="20"/>
          <w:szCs w:val="20"/>
        </w:rPr>
        <w:t>5</w:t>
      </w:r>
      <w:r w:rsidR="0011190A" w:rsidRPr="00B95AD4">
        <w:rPr>
          <w:rFonts w:ascii="Arial" w:hAnsi="Arial" w:cs="Arial"/>
          <w:b/>
          <w:bCs/>
          <w:sz w:val="20"/>
          <w:szCs w:val="20"/>
        </w:rPr>
        <w:t xml:space="preserve">.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CF013C">
        <w:rPr>
          <w:rFonts w:ascii="Arial" w:hAnsi="Arial" w:cs="Arial"/>
          <w:sz w:val="20"/>
          <w:szCs w:val="20"/>
        </w:rPr>
        <w:t>84</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DF0B31">
      <w:pPr>
        <w:spacing w:after="0" w:line="240" w:lineRule="auto"/>
        <w:ind w:left="0" w:right="4" w:firstLine="0"/>
        <w:rPr>
          <w:rFonts w:ascii="Arial" w:hAnsi="Arial" w:cs="Arial"/>
          <w:sz w:val="20"/>
          <w:szCs w:val="20"/>
        </w:rPr>
      </w:pPr>
      <w:r w:rsidRPr="00B95AD4">
        <w:rPr>
          <w:rFonts w:ascii="Arial" w:hAnsi="Arial" w:cs="Arial"/>
          <w:sz w:val="20"/>
          <w:szCs w:val="20"/>
        </w:rPr>
        <w:t xml:space="preserve"> </w:t>
      </w:r>
    </w:p>
    <w:p w14:paraId="627ADA50" w14:textId="72FD65BD" w:rsidR="00B97DE4" w:rsidRPr="004E0F09" w:rsidRDefault="00DD6229" w:rsidP="00DF0B31">
      <w:pPr>
        <w:spacing w:after="0" w:line="240" w:lineRule="auto"/>
        <w:ind w:left="0" w:right="4" w:firstLine="0"/>
        <w:rPr>
          <w:rFonts w:ascii="Arial" w:hAnsi="Arial" w:cs="Arial"/>
          <w:b/>
          <w:bCs/>
          <w:color w:val="auto"/>
          <w:sz w:val="20"/>
          <w:szCs w:val="20"/>
        </w:rPr>
      </w:pPr>
      <w:r>
        <w:rPr>
          <w:rFonts w:ascii="Arial" w:hAnsi="Arial" w:cs="Arial"/>
          <w:b/>
          <w:bCs/>
          <w:color w:val="auto"/>
          <w:sz w:val="20"/>
          <w:szCs w:val="20"/>
        </w:rPr>
        <w:t>6</w:t>
      </w:r>
      <w:r w:rsidR="0011190A" w:rsidRPr="00B95AD4">
        <w:rPr>
          <w:rFonts w:ascii="Arial" w:hAnsi="Arial" w:cs="Arial"/>
          <w:b/>
          <w:bCs/>
          <w:color w:val="auto"/>
          <w:sz w:val="20"/>
          <w:szCs w:val="20"/>
        </w:rPr>
        <w:t xml:space="preserve">.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w:t>
      </w:r>
      <w:r w:rsidR="00310AE7" w:rsidRPr="00310AE7">
        <w:rPr>
          <w:rFonts w:ascii="Arial" w:hAnsi="Arial" w:cs="Arial"/>
          <w:sz w:val="20"/>
          <w:szCs w:val="20"/>
        </w:rPr>
        <w:t>Instituição</w:t>
      </w:r>
      <w:r w:rsidR="00B95AD4" w:rsidRPr="00B95AD4">
        <w:rPr>
          <w:rFonts w:ascii="Arial" w:hAnsi="Arial" w:cs="Arial"/>
          <w:color w:val="auto"/>
          <w:sz w:val="20"/>
          <w:szCs w:val="20"/>
        </w:rPr>
        <w:t xml:space="preserve">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DF0B31">
      <w:pPr>
        <w:spacing w:after="0" w:line="240" w:lineRule="auto"/>
        <w:ind w:left="0" w:right="4" w:firstLine="0"/>
        <w:rPr>
          <w:rFonts w:ascii="Arial" w:hAnsi="Arial" w:cs="Arial"/>
          <w:color w:val="FF0000"/>
          <w:sz w:val="20"/>
          <w:szCs w:val="20"/>
        </w:rPr>
      </w:pPr>
      <w:r w:rsidRPr="00B95AD4">
        <w:rPr>
          <w:rFonts w:ascii="Arial" w:hAnsi="Arial" w:cs="Arial"/>
          <w:color w:val="FF0000"/>
          <w:sz w:val="20"/>
          <w:szCs w:val="20"/>
        </w:rPr>
        <w:t xml:space="preserve"> </w:t>
      </w:r>
    </w:p>
    <w:p w14:paraId="6CD0F252" w14:textId="25A0964C" w:rsidR="007916E0" w:rsidRPr="007916E0" w:rsidRDefault="00DD6229" w:rsidP="007916E0">
      <w:pPr>
        <w:pStyle w:val="PargrafodaLista"/>
        <w:spacing w:after="0" w:line="240" w:lineRule="auto"/>
        <w:ind w:left="0" w:right="4" w:firstLine="0"/>
        <w:contextualSpacing w:val="0"/>
        <w:rPr>
          <w:rFonts w:ascii="Arial" w:hAnsi="Arial" w:cs="Arial"/>
        </w:rPr>
      </w:pPr>
      <w:r>
        <w:rPr>
          <w:rFonts w:ascii="Arial" w:hAnsi="Arial" w:cs="Arial"/>
          <w:b/>
          <w:bCs/>
          <w:sz w:val="20"/>
          <w:szCs w:val="20"/>
        </w:rPr>
        <w:t>7</w:t>
      </w:r>
      <w:r w:rsidR="007916E0">
        <w:rPr>
          <w:rFonts w:ascii="Arial" w:hAnsi="Arial" w:cs="Arial"/>
          <w:b/>
          <w:bCs/>
          <w:sz w:val="20"/>
          <w:szCs w:val="20"/>
        </w:rPr>
        <w:t xml:space="preserve">.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w:t>
      </w:r>
      <w:r w:rsidR="00310AE7" w:rsidRPr="004E0F09">
        <w:rPr>
          <w:rFonts w:ascii="Arial" w:hAnsi="Arial" w:cs="Arial"/>
          <w:sz w:val="20"/>
          <w:szCs w:val="20"/>
        </w:rPr>
        <w:t>modalidade PREGÃO</w:t>
      </w:r>
      <w:r w:rsidR="00EB35C5" w:rsidRPr="004E0F09">
        <w:rPr>
          <w:rFonts w:ascii="Arial" w:hAnsi="Arial" w:cs="Arial"/>
          <w:sz w:val="20"/>
          <w:szCs w:val="20"/>
        </w:rPr>
        <w:t xml:space="preserve"> ELETRÔNICO </w:t>
      </w:r>
      <w:r w:rsidR="00CF013C">
        <w:rPr>
          <w:rFonts w:ascii="Arial" w:hAnsi="Arial" w:cs="Arial"/>
          <w:sz w:val="20"/>
          <w:szCs w:val="20"/>
        </w:rPr>
        <w:t>84</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w:t>
      </w:r>
      <w:r w:rsidRPr="004E0F09">
        <w:rPr>
          <w:rFonts w:ascii="Arial" w:hAnsi="Arial" w:cs="Arial"/>
          <w:sz w:val="20"/>
          <w:szCs w:val="20"/>
        </w:rPr>
        <w:t>nos comprometemos</w:t>
      </w:r>
      <w:r w:rsidR="00EB35C5" w:rsidRPr="004E0F09">
        <w:rPr>
          <w:rFonts w:ascii="Arial" w:hAnsi="Arial" w:cs="Arial"/>
          <w:sz w:val="20"/>
          <w:szCs w:val="20"/>
        </w:rPr>
        <w:t xml:space="preserve"> a manter, durante toda a execução do prazo de contratação, em compatibilidade com as obrigações assumidas</w:t>
      </w:r>
      <w:r w:rsidR="007916E0" w:rsidRPr="007916E0">
        <w:rPr>
          <w:rFonts w:ascii="Arial" w:hAnsi="Arial" w:cs="Arial"/>
        </w:rPr>
        <w:t>.</w:t>
      </w:r>
    </w:p>
    <w:p w14:paraId="412D65A9" w14:textId="77777777" w:rsidR="004E0F09" w:rsidRPr="007916E0" w:rsidRDefault="004E0F09" w:rsidP="007916E0">
      <w:pPr>
        <w:spacing w:after="0" w:line="240" w:lineRule="auto"/>
        <w:ind w:right="4"/>
        <w:rPr>
          <w:rFonts w:ascii="Arial" w:hAnsi="Arial" w:cs="Arial"/>
          <w:sz w:val="20"/>
          <w:szCs w:val="20"/>
        </w:rPr>
      </w:pPr>
    </w:p>
    <w:p w14:paraId="2F1146E3" w14:textId="53E267CD" w:rsidR="00DD6229" w:rsidRPr="00DD6229" w:rsidRDefault="00DD6229" w:rsidP="00DF0B31">
      <w:pPr>
        <w:pStyle w:val="PargrafodaLista"/>
        <w:spacing w:after="0" w:line="240" w:lineRule="auto"/>
        <w:ind w:left="0" w:right="4" w:firstLine="0"/>
        <w:contextualSpacing w:val="0"/>
        <w:rPr>
          <w:rFonts w:ascii="Arial" w:eastAsia="NSimSun" w:hAnsi="Arial" w:cs="Arial"/>
          <w:sz w:val="20"/>
          <w:szCs w:val="20"/>
        </w:rPr>
      </w:pPr>
      <w:r>
        <w:rPr>
          <w:rFonts w:ascii="Arial" w:hAnsi="Arial" w:cs="Arial"/>
          <w:b/>
          <w:bCs/>
          <w:sz w:val="20"/>
          <w:szCs w:val="20"/>
        </w:rPr>
        <w:t>8</w:t>
      </w:r>
      <w:r w:rsidR="004E0F09" w:rsidRPr="00957179">
        <w:rPr>
          <w:rFonts w:ascii="Arial" w:hAnsi="Arial" w:cs="Arial"/>
          <w:b/>
          <w:bCs/>
          <w:sz w:val="20"/>
          <w:szCs w:val="20"/>
        </w:rPr>
        <w:t>. DECLARAÇÃO DE NÃO EMPREGA MENOR:</w:t>
      </w:r>
      <w:r w:rsidR="004E0F09"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004E0F09" w:rsidRPr="00957179">
        <w:rPr>
          <w:rFonts w:ascii="Arial" w:eastAsia="NSimSun" w:hAnsi="Arial" w:cs="Arial"/>
          <w:sz w:val="20"/>
          <w:szCs w:val="20"/>
        </w:rPr>
        <w:t>.</w:t>
      </w:r>
    </w:p>
    <w:p w14:paraId="7B657757" w14:textId="77777777" w:rsidR="00375EBF" w:rsidRPr="00957179" w:rsidRDefault="00375EBF" w:rsidP="00DF0B31">
      <w:pPr>
        <w:pStyle w:val="Ttulo1"/>
        <w:shd w:val="clear" w:color="auto" w:fill="auto"/>
        <w:spacing w:after="0" w:line="240" w:lineRule="auto"/>
        <w:ind w:left="993" w:right="4" w:firstLine="0"/>
        <w:rPr>
          <w:rFonts w:ascii="Arial" w:hAnsi="Arial" w:cs="Arial"/>
          <w:b/>
          <w:bCs/>
          <w:sz w:val="20"/>
          <w:szCs w:val="20"/>
        </w:rPr>
      </w:pPr>
    </w:p>
    <w:p w14:paraId="49BAE3E8" w14:textId="4DCE3314" w:rsidR="00957179" w:rsidRPr="00957179" w:rsidRDefault="00DD6229" w:rsidP="00DF0B31">
      <w:pPr>
        <w:pStyle w:val="PargrafodaLista"/>
        <w:spacing w:after="0" w:line="240" w:lineRule="auto"/>
        <w:ind w:left="0" w:right="4" w:hanging="11"/>
        <w:contextualSpacing w:val="0"/>
        <w:rPr>
          <w:rFonts w:ascii="Arial" w:hAnsi="Arial" w:cs="Arial"/>
          <w:sz w:val="20"/>
          <w:szCs w:val="20"/>
        </w:rPr>
      </w:pPr>
      <w:r>
        <w:rPr>
          <w:rFonts w:ascii="Arial" w:hAnsi="Arial" w:cs="Arial"/>
          <w:b/>
          <w:bCs/>
          <w:sz w:val="20"/>
          <w:szCs w:val="20"/>
        </w:rPr>
        <w:t>9</w:t>
      </w:r>
      <w:r w:rsidR="00957179" w:rsidRPr="00957179">
        <w:rPr>
          <w:rFonts w:ascii="Arial" w:hAnsi="Arial" w:cs="Arial"/>
          <w:b/>
          <w:bCs/>
          <w:sz w:val="20"/>
          <w:szCs w:val="20"/>
        </w:rPr>
        <w:t xml:space="preserve">. DECLARAÇÃO DE CADASTRO NO E-CJUR: </w:t>
      </w:r>
      <w:r w:rsidR="00957179" w:rsidRPr="00957179">
        <w:rPr>
          <w:rFonts w:ascii="Arial" w:eastAsia="NSimSun" w:hAnsi="Arial" w:cs="Arial"/>
          <w:sz w:val="20"/>
          <w:szCs w:val="20"/>
        </w:rPr>
        <w:t>Declaramos, para os fins</w:t>
      </w:r>
      <w:r w:rsidR="00957179" w:rsidRPr="00957179">
        <w:rPr>
          <w:rFonts w:ascii="Arial" w:hAnsi="Arial" w:cs="Arial"/>
          <w:sz w:val="20"/>
          <w:szCs w:val="20"/>
        </w:rPr>
        <w:t xml:space="preserve">, que a </w:t>
      </w:r>
      <w:r w:rsidR="00310AE7" w:rsidRPr="00310AE7">
        <w:rPr>
          <w:rFonts w:ascii="Arial" w:hAnsi="Arial" w:cs="Arial"/>
          <w:sz w:val="20"/>
          <w:szCs w:val="20"/>
        </w:rPr>
        <w:t>Instituição</w:t>
      </w:r>
      <w:r w:rsidR="00957179" w:rsidRPr="00310AE7">
        <w:rPr>
          <w:rFonts w:ascii="Arial" w:hAnsi="Arial" w:cs="Arial"/>
          <w:sz w:val="20"/>
          <w:szCs w:val="20"/>
        </w:rPr>
        <w:t xml:space="preserve"> c</w:t>
      </w:r>
      <w:r w:rsidR="00957179" w:rsidRPr="00957179">
        <w:rPr>
          <w:rFonts w:ascii="Arial" w:hAnsi="Arial" w:cs="Arial"/>
          <w:sz w:val="20"/>
          <w:szCs w:val="20"/>
        </w:rPr>
        <w:t>aso seja vencedora no processo providenciará no prazo até 05 (cinco) dias uteis após a homologação no site do e-CJUR, o Cadastro de Jurisdicionado do TC/MS</w:t>
      </w:r>
      <w:r w:rsidR="003E45D7">
        <w:rPr>
          <w:rFonts w:ascii="Arial" w:hAnsi="Arial" w:cs="Arial"/>
          <w:sz w:val="20"/>
          <w:szCs w:val="20"/>
        </w:rPr>
        <w:t xml:space="preserve"> (</w:t>
      </w:r>
      <w:r w:rsidR="003E45D7" w:rsidRPr="00AA03EF">
        <w:rPr>
          <w:rFonts w:ascii="Arial" w:hAnsi="Arial" w:cs="Arial"/>
          <w:b/>
          <w:bCs/>
          <w:sz w:val="20"/>
          <w:szCs w:val="20"/>
          <w:u w:val="single"/>
        </w:rPr>
        <w:t>se necessário</w:t>
      </w:r>
      <w:r w:rsidR="003E45D7">
        <w:rPr>
          <w:rFonts w:ascii="Arial" w:hAnsi="Arial" w:cs="Arial"/>
          <w:sz w:val="20"/>
          <w:szCs w:val="20"/>
        </w:rPr>
        <w:t>)</w:t>
      </w:r>
      <w:r w:rsidR="00957179" w:rsidRPr="00957179">
        <w:rPr>
          <w:rFonts w:ascii="Arial" w:hAnsi="Arial" w:cs="Arial"/>
          <w:sz w:val="20"/>
          <w:szCs w:val="20"/>
        </w:rPr>
        <w:t>.</w:t>
      </w:r>
    </w:p>
    <w:p w14:paraId="4DA49626" w14:textId="77777777" w:rsidR="00375EBF" w:rsidRDefault="00375EBF" w:rsidP="00DF0B31">
      <w:pPr>
        <w:pStyle w:val="Cabealho"/>
        <w:tabs>
          <w:tab w:val="left" w:pos="708"/>
        </w:tabs>
        <w:ind w:right="4"/>
        <w:rPr>
          <w:sz w:val="22"/>
          <w:szCs w:val="22"/>
        </w:rPr>
      </w:pPr>
    </w:p>
    <w:p w14:paraId="27561C89" w14:textId="77777777" w:rsidR="007008BE" w:rsidRDefault="007008BE" w:rsidP="00DF0B31">
      <w:pPr>
        <w:pStyle w:val="Cabealho"/>
        <w:tabs>
          <w:tab w:val="left" w:pos="708"/>
        </w:tabs>
        <w:ind w:right="4"/>
        <w:rPr>
          <w:sz w:val="22"/>
          <w:szCs w:val="22"/>
        </w:rPr>
      </w:pPr>
    </w:p>
    <w:p w14:paraId="2F6D98BE" w14:textId="77777777" w:rsidR="00B44C9F" w:rsidRPr="004110A0" w:rsidRDefault="00B44C9F" w:rsidP="00DF0B31">
      <w:pPr>
        <w:pStyle w:val="Cabealho"/>
        <w:tabs>
          <w:tab w:val="left" w:pos="708"/>
        </w:tabs>
        <w:ind w:right="4"/>
        <w:rPr>
          <w:sz w:val="22"/>
          <w:szCs w:val="22"/>
        </w:rPr>
      </w:pPr>
    </w:p>
    <w:p w14:paraId="3E210C31" w14:textId="77777777" w:rsidR="00375EBF" w:rsidRDefault="00375EBF" w:rsidP="00DF0B31">
      <w:pPr>
        <w:pStyle w:val="Cabealho"/>
        <w:tabs>
          <w:tab w:val="left" w:pos="708"/>
        </w:tabs>
        <w:ind w:right="4"/>
        <w:jc w:val="center"/>
        <w:rPr>
          <w:sz w:val="22"/>
          <w:szCs w:val="22"/>
        </w:rPr>
      </w:pPr>
      <w:r>
        <w:rPr>
          <w:sz w:val="22"/>
          <w:szCs w:val="22"/>
        </w:rPr>
        <w:t>___________________________________</w:t>
      </w:r>
    </w:p>
    <w:p w14:paraId="14DD8C38" w14:textId="1DBE5062" w:rsidR="00375EBF" w:rsidRDefault="00375EBF" w:rsidP="00DF0B31">
      <w:pPr>
        <w:pStyle w:val="Cabealho"/>
        <w:tabs>
          <w:tab w:val="left" w:pos="708"/>
        </w:tabs>
        <w:ind w:right="4"/>
        <w:jc w:val="center"/>
        <w:rPr>
          <w:sz w:val="22"/>
          <w:szCs w:val="22"/>
        </w:rPr>
      </w:pPr>
      <w:r>
        <w:rPr>
          <w:sz w:val="22"/>
          <w:szCs w:val="22"/>
        </w:rPr>
        <w:t xml:space="preserve">Nome e Assinatura Rep. Legal da </w:t>
      </w:r>
      <w:r w:rsidR="00310AE7" w:rsidRPr="00310AE7">
        <w:rPr>
          <w:sz w:val="22"/>
          <w:szCs w:val="22"/>
        </w:rPr>
        <w:t>Instituição</w:t>
      </w:r>
    </w:p>
    <w:p w14:paraId="355177F1" w14:textId="77777777" w:rsidR="0050652E" w:rsidRDefault="00375EBF" w:rsidP="00DF0B31">
      <w:pPr>
        <w:pStyle w:val="Cabealho"/>
        <w:ind w:right="4"/>
        <w:rPr>
          <w:sz w:val="22"/>
          <w:szCs w:val="22"/>
        </w:rPr>
      </w:pPr>
      <w:r>
        <w:rPr>
          <w:sz w:val="22"/>
          <w:szCs w:val="22"/>
        </w:rPr>
        <w:t xml:space="preserve"> </w:t>
      </w:r>
    </w:p>
    <w:bookmarkEnd w:id="28"/>
    <w:p w14:paraId="11FDDC37" w14:textId="77777777" w:rsidR="00957179" w:rsidRDefault="00957179" w:rsidP="00DF0B31">
      <w:pPr>
        <w:pStyle w:val="Cabealho"/>
        <w:ind w:right="4"/>
        <w:rPr>
          <w:sz w:val="22"/>
          <w:szCs w:val="22"/>
        </w:rPr>
      </w:pPr>
    </w:p>
    <w:p w14:paraId="7C78D339" w14:textId="77777777" w:rsidR="007916E0" w:rsidRDefault="007916E0" w:rsidP="00DF0B31">
      <w:pPr>
        <w:pStyle w:val="Cabealho"/>
        <w:ind w:right="4"/>
        <w:rPr>
          <w:b/>
          <w:bCs/>
          <w:sz w:val="22"/>
          <w:szCs w:val="22"/>
        </w:rPr>
      </w:pPr>
    </w:p>
    <w:p w14:paraId="05FD1351" w14:textId="77777777" w:rsidR="00AA03EF" w:rsidRDefault="00AA03EF" w:rsidP="004D051E">
      <w:pPr>
        <w:pStyle w:val="Cabealho"/>
        <w:ind w:right="4"/>
        <w:rPr>
          <w:b/>
          <w:bCs/>
          <w:sz w:val="22"/>
          <w:szCs w:val="22"/>
        </w:rPr>
      </w:pPr>
    </w:p>
    <w:p w14:paraId="59BC4013" w14:textId="77777777" w:rsidR="006A4CFD" w:rsidRDefault="006A4CFD" w:rsidP="004D051E">
      <w:pPr>
        <w:pStyle w:val="Cabealho"/>
        <w:ind w:right="4"/>
        <w:rPr>
          <w:b/>
          <w:bCs/>
          <w:sz w:val="22"/>
          <w:szCs w:val="22"/>
        </w:rPr>
      </w:pPr>
    </w:p>
    <w:p w14:paraId="68BE2ADA" w14:textId="77777777" w:rsidR="008A112E" w:rsidRDefault="008A112E" w:rsidP="003F76F3">
      <w:pPr>
        <w:pStyle w:val="Cabealho"/>
        <w:ind w:right="4" w:firstLine="284"/>
        <w:rPr>
          <w:b/>
          <w:bCs/>
          <w:sz w:val="22"/>
          <w:szCs w:val="22"/>
        </w:rPr>
      </w:pPr>
    </w:p>
    <w:p w14:paraId="2909FAA9" w14:textId="6E0FA1C6" w:rsidR="004D301D" w:rsidRPr="00346008" w:rsidRDefault="0050652E" w:rsidP="004D051E">
      <w:pPr>
        <w:pStyle w:val="Cabealho"/>
        <w:ind w:right="4" w:firstLine="284"/>
        <w:rPr>
          <w:rFonts w:eastAsia="Arial Unicode MS"/>
          <w:b/>
          <w:bCs/>
          <w:sz w:val="22"/>
          <w:szCs w:val="22"/>
        </w:rPr>
      </w:pPr>
      <w:r w:rsidRPr="00346008">
        <w:rPr>
          <w:b/>
          <w:bCs/>
          <w:sz w:val="22"/>
          <w:szCs w:val="22"/>
        </w:rPr>
        <w:t>A</w:t>
      </w:r>
      <w:r w:rsidR="004766BC" w:rsidRPr="00346008">
        <w:rPr>
          <w:rFonts w:eastAsia="Arial Unicode MS"/>
          <w:b/>
          <w:bCs/>
          <w:sz w:val="22"/>
          <w:szCs w:val="22"/>
        </w:rPr>
        <w:t xml:space="preserve">NEXO - </w:t>
      </w:r>
      <w:r w:rsidR="003460EC" w:rsidRPr="00346008">
        <w:rPr>
          <w:rFonts w:eastAsia="Arial Unicode MS"/>
          <w:b/>
          <w:bCs/>
          <w:sz w:val="22"/>
          <w:szCs w:val="22"/>
        </w:rPr>
        <w:t>IV</w:t>
      </w:r>
    </w:p>
    <w:bookmarkStart w:id="29" w:name="_Hlk155766282"/>
    <w:bookmarkStart w:id="30" w:name="_Hlk157414681"/>
    <w:p w14:paraId="348B7DDB" w14:textId="7EE1FE1B" w:rsidR="000F6ABB" w:rsidRPr="004D301D" w:rsidRDefault="000F6ABB" w:rsidP="004D051E">
      <w:pPr>
        <w:pStyle w:val="Corpodetexto"/>
        <w:tabs>
          <w:tab w:val="left" w:pos="0"/>
        </w:tabs>
        <w:spacing w:before="0" w:beforeAutospacing="0" w:after="0" w:afterAutospacing="0"/>
        <w:ind w:right="4"/>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96702256" r:id="rId22"/>
        </w:object>
      </w:r>
    </w:p>
    <w:p w14:paraId="6667FFA4" w14:textId="77777777" w:rsidR="000F6ABB" w:rsidRPr="00F275D2" w:rsidRDefault="000F6ABB" w:rsidP="00F340F2">
      <w:pPr>
        <w:shd w:val="clear" w:color="auto" w:fill="E0E0E0"/>
        <w:spacing w:after="0" w:line="240" w:lineRule="auto"/>
        <w:ind w:left="284" w:right="4" w:firstLine="0"/>
        <w:jc w:val="center"/>
        <w:rPr>
          <w:rFonts w:ascii="Arial" w:hAnsi="Arial" w:cs="Arial"/>
          <w:b/>
          <w:i/>
          <w:iCs/>
          <w:sz w:val="24"/>
          <w:szCs w:val="24"/>
        </w:rPr>
      </w:pPr>
      <w:bookmarkStart w:id="31" w:name="_Hlk114469347"/>
      <w:r w:rsidRPr="00F275D2">
        <w:rPr>
          <w:rFonts w:ascii="Arial" w:hAnsi="Arial" w:cs="Arial"/>
          <w:b/>
          <w:i/>
          <w:iCs/>
          <w:sz w:val="24"/>
          <w:szCs w:val="24"/>
        </w:rPr>
        <w:t>MINUTA DO CONTRATO</w:t>
      </w:r>
      <w:r w:rsidRPr="00F275D2">
        <w:rPr>
          <w:rFonts w:ascii="Arial" w:hAnsi="Arial" w:cs="Arial"/>
          <w:i/>
          <w:iCs/>
          <w:sz w:val="24"/>
          <w:szCs w:val="24"/>
        </w:rPr>
        <w:t xml:space="preserve"> </w:t>
      </w:r>
      <w:r w:rsidRPr="00F275D2">
        <w:rPr>
          <w:rFonts w:ascii="Arial" w:hAnsi="Arial" w:cs="Arial"/>
          <w:b/>
          <w:i/>
          <w:iCs/>
          <w:sz w:val="24"/>
          <w:szCs w:val="24"/>
        </w:rPr>
        <w:t>N°       /2024.</w:t>
      </w:r>
    </w:p>
    <w:bookmarkEnd w:id="29"/>
    <w:bookmarkEnd w:id="30"/>
    <w:bookmarkEnd w:id="31"/>
    <w:p w14:paraId="5BE71CD8" w14:textId="77777777" w:rsidR="007916E0" w:rsidRPr="000F6ABB" w:rsidRDefault="007916E0" w:rsidP="00F340F2">
      <w:pPr>
        <w:ind w:left="0" w:right="4" w:firstLine="0"/>
        <w:contextualSpacing/>
        <w:rPr>
          <w:rFonts w:ascii="Arial" w:hAnsi="Arial" w:cs="Arial"/>
        </w:rPr>
      </w:pPr>
    </w:p>
    <w:tbl>
      <w:tblPr>
        <w:tblW w:w="326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7916E0" w:rsidRPr="000F6ABB" w14:paraId="5D41B902" w14:textId="77777777" w:rsidTr="00F340F2">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tcPr>
          <w:p w14:paraId="4C4A6641" w14:textId="77777777" w:rsidR="007916E0" w:rsidRPr="00231256" w:rsidRDefault="007916E0" w:rsidP="00F340F2">
            <w:pPr>
              <w:ind w:left="-84" w:right="4" w:firstLine="0"/>
              <w:contextualSpacing/>
              <w:rPr>
                <w:rFonts w:ascii="Arial" w:hAnsi="Arial" w:cs="Arial"/>
                <w:b/>
                <w:bCs/>
                <w:sz w:val="21"/>
                <w:szCs w:val="21"/>
              </w:rPr>
            </w:pPr>
            <w:r w:rsidRPr="00F340F2">
              <w:rPr>
                <w:rFonts w:ascii="Arial" w:hAnsi="Arial" w:cs="Arial"/>
                <w:b/>
                <w:bCs/>
                <w:i/>
                <w:sz w:val="21"/>
                <w:szCs w:val="21"/>
              </w:rPr>
              <w:t>CONTRATAÇÃO DE INSTITUIÇÃO FINANCEIRA PARA PROCESSAMENTO DOS PAGAMENTOS DA FOLHA DE SALÁRIOS DOS SERVIDORES</w:t>
            </w:r>
            <w:r>
              <w:rPr>
                <w:rFonts w:ascii="Arial" w:hAnsi="Arial" w:cs="Arial"/>
                <w:b/>
                <w:bCs/>
                <w:iCs/>
                <w:sz w:val="21"/>
                <w:szCs w:val="21"/>
              </w:rPr>
              <w:t>.</w:t>
            </w:r>
            <w:r w:rsidRPr="00231256">
              <w:rPr>
                <w:rFonts w:ascii="Arial" w:hAnsi="Arial" w:cs="Arial"/>
                <w:b/>
                <w:bCs/>
                <w:iCs/>
                <w:sz w:val="21"/>
                <w:szCs w:val="21"/>
              </w:rPr>
              <w:t xml:space="preserve"> </w:t>
            </w:r>
          </w:p>
        </w:tc>
      </w:tr>
    </w:tbl>
    <w:p w14:paraId="3D63630F" w14:textId="77777777" w:rsidR="007916E0" w:rsidRPr="000F6ABB" w:rsidRDefault="007916E0" w:rsidP="00F340F2">
      <w:pPr>
        <w:ind w:left="284" w:firstLine="0"/>
        <w:contextualSpacing/>
        <w:rPr>
          <w:rFonts w:ascii="Arial" w:hAnsi="Arial" w:cs="Arial"/>
        </w:rPr>
      </w:pPr>
    </w:p>
    <w:p w14:paraId="28DC0E6B" w14:textId="09019F1F" w:rsidR="007916E0" w:rsidRPr="00864A3C" w:rsidRDefault="007916E0" w:rsidP="00F340F2">
      <w:pPr>
        <w:spacing w:after="0" w:line="240" w:lineRule="auto"/>
        <w:ind w:left="284" w:right="-138" w:firstLine="0"/>
        <w:rPr>
          <w:rFonts w:ascii="Arial" w:eastAsia="Arial" w:hAnsi="Arial" w:cs="Arial"/>
        </w:rPr>
      </w:pPr>
      <w:r w:rsidRPr="00864A3C">
        <w:rPr>
          <w:rFonts w:ascii="Arial" w:hAnsi="Arial" w:cs="Arial"/>
          <w:b/>
          <w:iCs/>
        </w:rPr>
        <w:t>CONTRATANTES:</w:t>
      </w:r>
      <w:r w:rsidRPr="00864A3C">
        <w:rPr>
          <w:rFonts w:ascii="Arial" w:hAnsi="Arial" w:cs="Arial"/>
          <w:iCs/>
        </w:rPr>
        <w:t xml:space="preserve"> "</w:t>
      </w:r>
      <w:r w:rsidRPr="00864A3C">
        <w:rPr>
          <w:rFonts w:ascii="Arial" w:hAnsi="Arial" w:cs="Arial"/>
          <w:b/>
          <w:iCs/>
        </w:rPr>
        <w:t>O MUNICIPIO DE DEODAPOLIS</w:t>
      </w:r>
      <w:r w:rsidRPr="00864A3C">
        <w:rPr>
          <w:rFonts w:ascii="Arial" w:hAnsi="Arial" w:cs="Arial"/>
          <w:iCs/>
        </w:rPr>
        <w:t>”, Pessoa Jurídica de Direito Público Interno, com sede a Avenida Francisco Alves da Silva nº 443, inscrito no CNPJ/MF sob o n.º 03.903.176/0001 - 41, por intermédio da Secretaria Municipal de Gestão Administrativa e Financeira</w:t>
      </w:r>
      <w:r w:rsidRPr="00864A3C">
        <w:rPr>
          <w:rFonts w:ascii="Arial" w:hAnsi="Arial" w:cs="Arial"/>
        </w:rPr>
        <w:t>, neste ato representada por seu titular e Ordenador</w:t>
      </w:r>
      <w:r w:rsidR="003763E0">
        <w:rPr>
          <w:rFonts w:ascii="Arial" w:hAnsi="Arial" w:cs="Arial"/>
        </w:rPr>
        <w:t>(a)</w:t>
      </w:r>
      <w:r w:rsidRPr="00864A3C">
        <w:rPr>
          <w:rFonts w:ascii="Arial" w:hAnsi="Arial" w:cs="Arial"/>
        </w:rPr>
        <w:t xml:space="preserve"> de Despesas o(a) Sr.(a) _________________, nacionalidade, estado civil, Secretário Municipal de Administração, portador(a) do RG nº __________________ e do CPF nº _____________________, residente e domiciliado(a) na Rua __________________, neste Município, doravante denominado(a) </w:t>
      </w:r>
      <w:r w:rsidRPr="00864A3C">
        <w:rPr>
          <w:rFonts w:ascii="Arial" w:hAnsi="Arial" w:cs="Arial"/>
          <w:b/>
          <w:iCs/>
        </w:rPr>
        <w:t xml:space="preserve">CONTRATANTE, </w:t>
      </w:r>
      <w:r w:rsidRPr="00864A3C">
        <w:rPr>
          <w:rFonts w:ascii="Arial" w:hAnsi="Arial" w:cs="Arial"/>
          <w:iCs/>
        </w:rPr>
        <w:t xml:space="preserve"> </w:t>
      </w:r>
      <w:r w:rsidRPr="00864A3C">
        <w:rPr>
          <w:rFonts w:ascii="Arial" w:hAnsi="Arial" w:cs="Arial"/>
        </w:rPr>
        <w:t xml:space="preserve"> a </w:t>
      </w:r>
      <w:r>
        <w:rPr>
          <w:rFonts w:ascii="Arial" w:hAnsi="Arial" w:cs="Arial"/>
        </w:rPr>
        <w:t>Instituição</w:t>
      </w:r>
      <w:r w:rsidRPr="00864A3C">
        <w:rPr>
          <w:rFonts w:ascii="Arial" w:hAnsi="Arial" w:cs="Arial"/>
        </w:rPr>
        <w:t xml:space="preserve"> ____________________, pessoa jurídica de direito privado, inscrita no C.N.P.J./MF sob nº __________________, com sede na ____________________, neste ato representada pelo </w:t>
      </w:r>
      <w:proofErr w:type="spellStart"/>
      <w:r w:rsidRPr="00864A3C">
        <w:rPr>
          <w:rFonts w:ascii="Arial" w:hAnsi="Arial" w:cs="Arial"/>
        </w:rPr>
        <w:t>Sr</w:t>
      </w:r>
      <w:proofErr w:type="spellEnd"/>
      <w:r w:rsidRPr="00864A3C">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864A3C">
        <w:rPr>
          <w:rFonts w:ascii="Arial" w:hAnsi="Arial" w:cs="Arial"/>
          <w:b/>
        </w:rPr>
        <w:t>CONTRATADA</w:t>
      </w:r>
      <w:r w:rsidRPr="00864A3C">
        <w:rPr>
          <w:rFonts w:ascii="Arial" w:hAnsi="Arial" w:cs="Arial"/>
        </w:rPr>
        <w:t xml:space="preserve">, </w:t>
      </w:r>
      <w:r w:rsidRPr="00864A3C">
        <w:rPr>
          <w:rFonts w:ascii="Arial" w:eastAsia="Arial" w:hAnsi="Arial" w:cs="Arial"/>
          <w:i/>
          <w:iCs/>
        </w:rPr>
        <w:t xml:space="preserve"> </w:t>
      </w:r>
      <w:r w:rsidRPr="00864A3C">
        <w:rPr>
          <w:rFonts w:ascii="Arial" w:eastAsia="Arial" w:hAnsi="Arial" w:cs="Arial"/>
        </w:rPr>
        <w:t>tendo em vista o que consta no Processo nº 1</w:t>
      </w:r>
      <w:r w:rsidR="00F340F2">
        <w:rPr>
          <w:rFonts w:ascii="Arial" w:eastAsia="Arial" w:hAnsi="Arial" w:cs="Arial"/>
        </w:rPr>
        <w:t>70</w:t>
      </w:r>
      <w:r w:rsidRPr="00864A3C">
        <w:rPr>
          <w:rFonts w:ascii="Arial" w:eastAsia="Arial" w:hAnsi="Arial" w:cs="Arial"/>
        </w:rPr>
        <w:t xml:space="preserve">/2024 e em observância às disposições da </w:t>
      </w:r>
      <w:hyperlink r:id="rId23" w:history="1">
        <w:r w:rsidRPr="00864A3C">
          <w:rPr>
            <w:rStyle w:val="Hyperlink"/>
            <w:rFonts w:ascii="Arial" w:eastAsia="Arial" w:hAnsi="Arial" w:cs="Arial"/>
            <w:color w:val="auto"/>
          </w:rPr>
          <w:t>Lei nº 14.133, de 1º de abril de 2021</w:t>
        </w:r>
      </w:hyperlink>
      <w:r w:rsidRPr="00864A3C">
        <w:rPr>
          <w:rFonts w:ascii="Arial" w:eastAsia="Arial" w:hAnsi="Arial" w:cs="Arial"/>
        </w:rPr>
        <w:t xml:space="preserve">, e demais legislação aplicável, resolvem celebrar o presente Termo de Contrato, decorrente do Pregão Presencial Nº </w:t>
      </w:r>
      <w:r>
        <w:rPr>
          <w:rFonts w:ascii="Arial" w:eastAsia="Arial" w:hAnsi="Arial" w:cs="Arial"/>
        </w:rPr>
        <w:t>8</w:t>
      </w:r>
      <w:r w:rsidR="00F340F2">
        <w:rPr>
          <w:rFonts w:ascii="Arial" w:eastAsia="Arial" w:hAnsi="Arial" w:cs="Arial"/>
        </w:rPr>
        <w:t>4</w:t>
      </w:r>
      <w:r w:rsidRPr="00864A3C">
        <w:rPr>
          <w:rFonts w:ascii="Arial" w:eastAsia="Arial" w:hAnsi="Arial" w:cs="Arial"/>
        </w:rPr>
        <w:t>/2024, mediante as cláusulas e condições a seguir enunciadas.</w:t>
      </w:r>
    </w:p>
    <w:p w14:paraId="1D21DBCA" w14:textId="77777777" w:rsidR="007916E0" w:rsidRPr="00320F24" w:rsidRDefault="007916E0" w:rsidP="00F340F2">
      <w:pPr>
        <w:spacing w:after="0" w:line="240" w:lineRule="auto"/>
        <w:ind w:left="284" w:right="-138" w:firstLine="0"/>
        <w:rPr>
          <w:rFonts w:ascii="Arial" w:eastAsia="Arial" w:hAnsi="Arial" w:cs="Arial"/>
        </w:rPr>
      </w:pPr>
    </w:p>
    <w:p w14:paraId="36F9A1B6" w14:textId="77777777" w:rsidR="007916E0" w:rsidRDefault="007916E0" w:rsidP="00F340F2">
      <w:pPr>
        <w:pStyle w:val="Nivel01"/>
        <w:tabs>
          <w:tab w:val="clear" w:pos="567"/>
          <w:tab w:val="left" w:pos="0"/>
        </w:tabs>
        <w:spacing w:before="0"/>
        <w:ind w:left="284" w:right="-138"/>
        <w:rPr>
          <w:sz w:val="22"/>
          <w:szCs w:val="22"/>
        </w:rPr>
      </w:pPr>
      <w:r w:rsidRPr="00320F24">
        <w:rPr>
          <w:sz w:val="22"/>
          <w:szCs w:val="22"/>
        </w:rPr>
        <w:t xml:space="preserve">CLÁUSULA PRIMEIRA - OBJETO </w:t>
      </w:r>
    </w:p>
    <w:p w14:paraId="21BD87FA" w14:textId="77777777" w:rsidR="007916E0" w:rsidRPr="00A2219E" w:rsidRDefault="007916E0">
      <w:pPr>
        <w:pStyle w:val="Nivel2"/>
        <w:numPr>
          <w:ilvl w:val="1"/>
          <w:numId w:val="10"/>
        </w:numPr>
        <w:spacing w:before="0" w:after="0" w:line="240" w:lineRule="auto"/>
        <w:ind w:left="284" w:right="-138" w:firstLine="0"/>
        <w:rPr>
          <w:rFonts w:ascii="Arial" w:hAnsi="Arial" w:cs="Arial"/>
          <w:sz w:val="22"/>
          <w:szCs w:val="22"/>
        </w:rPr>
      </w:pPr>
      <w:r w:rsidRPr="00320F24">
        <w:rPr>
          <w:rFonts w:ascii="Arial" w:hAnsi="Arial" w:cs="Arial"/>
          <w:sz w:val="22"/>
          <w:szCs w:val="22"/>
        </w:rPr>
        <w:t xml:space="preserve">O objeto do presente instrumento é </w:t>
      </w:r>
      <w:r w:rsidRPr="00090FEE">
        <w:rPr>
          <w:rFonts w:ascii="Arial" w:hAnsi="Arial" w:cs="Arial"/>
          <w:sz w:val="22"/>
          <w:szCs w:val="22"/>
        </w:rPr>
        <w:t xml:space="preserve">a </w:t>
      </w:r>
      <w:r w:rsidRPr="00864A3C">
        <w:rPr>
          <w:rFonts w:ascii="Arial" w:hAnsi="Arial" w:cs="Arial"/>
          <w:b/>
          <w:bCs/>
          <w:iCs/>
          <w:sz w:val="22"/>
          <w:szCs w:val="22"/>
        </w:rPr>
        <w:t>Contratação de Instituição Financeira para Prestação de Serviços de Processamento dos Pagamentos originados da folha de salários dos servidores dos órgãos da administração direta e indireta do poder executivo do município de Deodápolis - MS</w:t>
      </w:r>
      <w:r w:rsidRPr="00231256">
        <w:rPr>
          <w:rFonts w:ascii="Arial" w:hAnsi="Arial" w:cs="Arial"/>
          <w:b/>
          <w:bCs/>
          <w:sz w:val="22"/>
          <w:szCs w:val="22"/>
        </w:rPr>
        <w:t>,</w:t>
      </w:r>
      <w:r w:rsidRPr="00A2219E">
        <w:rPr>
          <w:rFonts w:ascii="Arial" w:hAnsi="Arial" w:cs="Arial"/>
          <w:sz w:val="22"/>
          <w:szCs w:val="22"/>
        </w:rPr>
        <w:t xml:space="preserve"> nas condições estabelecidas n</w:t>
      </w:r>
      <w:r>
        <w:rPr>
          <w:rFonts w:ascii="Arial" w:hAnsi="Arial" w:cs="Arial"/>
          <w:sz w:val="22"/>
          <w:szCs w:val="22"/>
        </w:rPr>
        <w:t>este Contrato, no Edital e no</w:t>
      </w:r>
      <w:r w:rsidRPr="00A2219E">
        <w:rPr>
          <w:rFonts w:ascii="Arial" w:hAnsi="Arial" w:cs="Arial"/>
          <w:sz w:val="22"/>
          <w:szCs w:val="22"/>
        </w:rPr>
        <w:t xml:space="preserve"> Termo de Referência.</w:t>
      </w:r>
    </w:p>
    <w:p w14:paraId="7F1658E2" w14:textId="77777777" w:rsidR="007916E0" w:rsidRPr="00090FEE" w:rsidRDefault="007916E0" w:rsidP="00F340F2">
      <w:pPr>
        <w:pStyle w:val="Nivel2"/>
        <w:numPr>
          <w:ilvl w:val="0"/>
          <w:numId w:val="0"/>
        </w:numPr>
        <w:spacing w:before="0" w:after="0" w:line="240" w:lineRule="auto"/>
        <w:ind w:left="284" w:right="-138"/>
        <w:rPr>
          <w:rFonts w:ascii="Arial" w:hAnsi="Arial" w:cs="Arial"/>
          <w:sz w:val="22"/>
          <w:szCs w:val="22"/>
        </w:rPr>
      </w:pPr>
    </w:p>
    <w:p w14:paraId="175CD8DB" w14:textId="77777777" w:rsidR="007916E0" w:rsidRPr="000F6ABB" w:rsidRDefault="007916E0">
      <w:pPr>
        <w:pStyle w:val="Nivel2"/>
        <w:numPr>
          <w:ilvl w:val="1"/>
          <w:numId w:val="10"/>
        </w:numPr>
        <w:spacing w:before="0" w:after="0" w:line="240" w:lineRule="auto"/>
        <w:ind w:left="284"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5FF7FBAF" w14:textId="77777777" w:rsidR="007916E0" w:rsidRPr="000F6ABB" w:rsidRDefault="007916E0" w:rsidP="00F340F2">
      <w:pPr>
        <w:pStyle w:val="Nivel2"/>
        <w:numPr>
          <w:ilvl w:val="0"/>
          <w:numId w:val="0"/>
        </w:numPr>
        <w:spacing w:before="0" w:after="0" w:line="240" w:lineRule="auto"/>
        <w:ind w:left="284" w:right="-426"/>
        <w:rPr>
          <w:rFonts w:ascii="Arial" w:hAnsi="Arial" w:cs="Arial"/>
          <w:sz w:val="22"/>
          <w:szCs w:val="22"/>
        </w:rPr>
      </w:pPr>
    </w:p>
    <w:p w14:paraId="477F5645" w14:textId="77777777" w:rsidR="007916E0" w:rsidRPr="000F6ABB" w:rsidRDefault="007916E0" w:rsidP="00F340F2">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1.2.1. </w:t>
      </w:r>
      <w:r w:rsidRPr="000F6ABB">
        <w:rPr>
          <w:rFonts w:ascii="Arial" w:hAnsi="Arial"/>
          <w:sz w:val="22"/>
          <w:szCs w:val="22"/>
        </w:rPr>
        <w:t>O Termo de Referência;</w:t>
      </w:r>
    </w:p>
    <w:p w14:paraId="7B1D6BE8" w14:textId="77777777" w:rsidR="007916E0" w:rsidRPr="000F6ABB" w:rsidRDefault="007916E0" w:rsidP="00F340F2">
      <w:pPr>
        <w:pStyle w:val="Nivel3"/>
        <w:numPr>
          <w:ilvl w:val="0"/>
          <w:numId w:val="0"/>
        </w:numPr>
        <w:spacing w:before="0" w:after="0" w:line="240" w:lineRule="auto"/>
        <w:ind w:left="284" w:right="-426"/>
        <w:rPr>
          <w:rFonts w:ascii="Arial" w:hAnsi="Arial"/>
          <w:sz w:val="22"/>
          <w:szCs w:val="22"/>
        </w:rPr>
      </w:pPr>
    </w:p>
    <w:p w14:paraId="32C19121" w14:textId="77777777" w:rsidR="007916E0" w:rsidRPr="000F6ABB" w:rsidRDefault="007916E0" w:rsidP="00F340F2">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1.2.2. </w:t>
      </w:r>
      <w:r w:rsidRPr="000F6ABB">
        <w:rPr>
          <w:rFonts w:ascii="Arial" w:hAnsi="Arial"/>
          <w:sz w:val="22"/>
          <w:szCs w:val="22"/>
        </w:rPr>
        <w:t>O Edital da Licitação;</w:t>
      </w:r>
    </w:p>
    <w:p w14:paraId="46E95D8E" w14:textId="77777777" w:rsidR="007916E0" w:rsidRPr="000F6ABB" w:rsidRDefault="007916E0" w:rsidP="00F340F2">
      <w:pPr>
        <w:pStyle w:val="Nivel3"/>
        <w:numPr>
          <w:ilvl w:val="0"/>
          <w:numId w:val="0"/>
        </w:numPr>
        <w:spacing w:before="0" w:after="0" w:line="240" w:lineRule="auto"/>
        <w:ind w:left="284" w:right="-426"/>
        <w:rPr>
          <w:rFonts w:ascii="Arial" w:hAnsi="Arial"/>
          <w:sz w:val="22"/>
          <w:szCs w:val="22"/>
        </w:rPr>
      </w:pPr>
    </w:p>
    <w:p w14:paraId="01B6DDC4" w14:textId="69AA8DC5" w:rsidR="007916E0" w:rsidRDefault="007916E0" w:rsidP="00F340F2">
      <w:pPr>
        <w:pStyle w:val="Nivel3"/>
        <w:numPr>
          <w:ilvl w:val="0"/>
          <w:numId w:val="0"/>
        </w:numPr>
        <w:spacing w:before="0" w:after="0" w:line="240" w:lineRule="auto"/>
        <w:ind w:left="284" w:right="-426"/>
        <w:rPr>
          <w:rFonts w:ascii="Arial" w:hAnsi="Arial"/>
          <w:sz w:val="22"/>
          <w:szCs w:val="22"/>
        </w:rPr>
      </w:pPr>
      <w:r>
        <w:rPr>
          <w:rFonts w:ascii="Arial" w:hAnsi="Arial"/>
          <w:sz w:val="22"/>
          <w:szCs w:val="22"/>
        </w:rPr>
        <w:t xml:space="preserve">1.2.3. </w:t>
      </w:r>
      <w:r w:rsidRPr="000F6ABB">
        <w:rPr>
          <w:rFonts w:ascii="Arial" w:hAnsi="Arial"/>
          <w:sz w:val="22"/>
          <w:szCs w:val="22"/>
        </w:rPr>
        <w:t xml:space="preserve">A Proposta do </w:t>
      </w:r>
      <w:r w:rsidR="003763E0">
        <w:rPr>
          <w:rFonts w:ascii="Arial" w:hAnsi="Arial"/>
          <w:sz w:val="22"/>
          <w:szCs w:val="22"/>
        </w:rPr>
        <w:t>C</w:t>
      </w:r>
      <w:r w:rsidRPr="000F6ABB">
        <w:rPr>
          <w:rFonts w:ascii="Arial" w:hAnsi="Arial"/>
          <w:sz w:val="22"/>
          <w:szCs w:val="22"/>
        </w:rPr>
        <w:t>ontratado;</w:t>
      </w:r>
    </w:p>
    <w:p w14:paraId="5F665F20" w14:textId="77777777" w:rsidR="007916E0" w:rsidRPr="000F6ABB" w:rsidRDefault="007916E0" w:rsidP="00F340F2">
      <w:pPr>
        <w:pStyle w:val="Nivel3"/>
        <w:numPr>
          <w:ilvl w:val="0"/>
          <w:numId w:val="0"/>
        </w:numPr>
        <w:spacing w:before="0" w:after="0" w:line="240" w:lineRule="auto"/>
        <w:ind w:left="284" w:right="-426"/>
        <w:rPr>
          <w:rFonts w:ascii="Arial" w:hAnsi="Arial"/>
          <w:sz w:val="22"/>
          <w:szCs w:val="22"/>
        </w:rPr>
      </w:pPr>
    </w:p>
    <w:p w14:paraId="755C2DEF" w14:textId="77777777" w:rsidR="007916E0" w:rsidRPr="000F6ABB" w:rsidRDefault="007916E0" w:rsidP="00F340F2">
      <w:pPr>
        <w:pStyle w:val="Nivel3"/>
        <w:numPr>
          <w:ilvl w:val="0"/>
          <w:numId w:val="0"/>
        </w:numPr>
        <w:spacing w:before="0" w:after="0" w:line="240" w:lineRule="auto"/>
        <w:ind w:left="284" w:right="-138"/>
        <w:rPr>
          <w:rFonts w:ascii="Arial" w:hAnsi="Arial"/>
          <w:sz w:val="22"/>
          <w:szCs w:val="22"/>
        </w:rPr>
      </w:pPr>
      <w:r>
        <w:rPr>
          <w:rFonts w:ascii="Arial" w:hAnsi="Arial"/>
          <w:sz w:val="22"/>
          <w:szCs w:val="22"/>
        </w:rPr>
        <w:t xml:space="preserve">1.2.4. </w:t>
      </w:r>
      <w:r w:rsidRPr="000F6ABB">
        <w:rPr>
          <w:rFonts w:ascii="Arial" w:hAnsi="Arial"/>
          <w:sz w:val="22"/>
          <w:szCs w:val="22"/>
        </w:rPr>
        <w:t>Eventuais anexos dos documentos supracitados.</w:t>
      </w:r>
    </w:p>
    <w:p w14:paraId="6C5B1C76" w14:textId="77777777" w:rsidR="007916E0" w:rsidRPr="000F6ABB" w:rsidRDefault="007916E0" w:rsidP="00F340F2">
      <w:pPr>
        <w:pStyle w:val="Nivel3"/>
        <w:numPr>
          <w:ilvl w:val="0"/>
          <w:numId w:val="0"/>
        </w:numPr>
        <w:spacing w:before="0" w:after="0" w:line="240" w:lineRule="auto"/>
        <w:ind w:left="284" w:right="-138"/>
        <w:rPr>
          <w:rFonts w:ascii="Arial" w:hAnsi="Arial"/>
          <w:sz w:val="22"/>
          <w:szCs w:val="22"/>
        </w:rPr>
      </w:pPr>
    </w:p>
    <w:p w14:paraId="7E5FD7C5" w14:textId="77777777" w:rsidR="007916E0" w:rsidRDefault="007916E0" w:rsidP="00F340F2">
      <w:pPr>
        <w:pStyle w:val="Nivel01"/>
        <w:spacing w:before="0"/>
        <w:ind w:left="284" w:right="-138"/>
        <w:rPr>
          <w:sz w:val="22"/>
          <w:szCs w:val="22"/>
        </w:rPr>
      </w:pPr>
      <w:r w:rsidRPr="000F6ABB">
        <w:rPr>
          <w:sz w:val="22"/>
          <w:szCs w:val="22"/>
        </w:rPr>
        <w:t>CLÁUSULA SEGUNDA - VIGÊNCIA E PRORROGAÇÃO</w:t>
      </w:r>
    </w:p>
    <w:p w14:paraId="3DE598FA" w14:textId="77777777" w:rsidR="007916E0" w:rsidRPr="00C16590" w:rsidRDefault="007916E0" w:rsidP="00F340F2">
      <w:pPr>
        <w:spacing w:after="0" w:line="240" w:lineRule="auto"/>
        <w:ind w:left="284" w:firstLine="0"/>
      </w:pPr>
    </w:p>
    <w:p w14:paraId="2C2A84C4"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 xml:space="preserve">2.1. O prazo de vigência da contratação é de </w:t>
      </w:r>
      <w:r>
        <w:rPr>
          <w:i w:val="0"/>
          <w:iCs w:val="0"/>
          <w:color w:val="auto"/>
          <w:sz w:val="22"/>
          <w:szCs w:val="22"/>
        </w:rPr>
        <w:t>60 (sessenta) meses</w:t>
      </w:r>
      <w:r w:rsidRPr="000F6ABB">
        <w:rPr>
          <w:i w:val="0"/>
          <w:iCs w:val="0"/>
          <w:color w:val="auto"/>
          <w:sz w:val="22"/>
          <w:szCs w:val="22"/>
        </w:rPr>
        <w:t xml:space="preserve"> contados </w:t>
      </w:r>
      <w:r>
        <w:rPr>
          <w:i w:val="0"/>
          <w:iCs w:val="0"/>
          <w:color w:val="auto"/>
          <w:sz w:val="22"/>
          <w:szCs w:val="22"/>
        </w:rPr>
        <w:t>a partir do dia................2024, até o dia</w:t>
      </w:r>
      <w:r w:rsidRPr="000F6ABB">
        <w:rPr>
          <w:i w:val="0"/>
          <w:iCs w:val="0"/>
          <w:color w:val="auto"/>
          <w:sz w:val="22"/>
          <w:szCs w:val="22"/>
        </w:rPr>
        <w:t xml:space="preserve"> .................</w:t>
      </w:r>
      <w:r>
        <w:rPr>
          <w:i w:val="0"/>
          <w:iCs w:val="0"/>
          <w:color w:val="auto"/>
          <w:sz w:val="22"/>
          <w:szCs w:val="22"/>
        </w:rPr>
        <w:t>202.........</w:t>
      </w:r>
    </w:p>
    <w:p w14:paraId="763413CA"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p>
    <w:p w14:paraId="46E81C40"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2.2. A prorrogação de contrato deverá ser promovida mediante celebração de termo aditivo.</w:t>
      </w:r>
    </w:p>
    <w:p w14:paraId="5190A46E"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p>
    <w:p w14:paraId="3501005B"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2776839" w14:textId="77777777" w:rsidR="007916E0" w:rsidRPr="000F6ABB" w:rsidRDefault="007916E0" w:rsidP="00F340F2">
      <w:pPr>
        <w:pStyle w:val="Nvel2-Red"/>
        <w:numPr>
          <w:ilvl w:val="0"/>
          <w:numId w:val="0"/>
        </w:numPr>
        <w:spacing w:before="0" w:after="0" w:line="240" w:lineRule="auto"/>
        <w:ind w:left="284" w:right="-138"/>
        <w:rPr>
          <w:i w:val="0"/>
          <w:iCs w:val="0"/>
          <w:color w:val="auto"/>
          <w:sz w:val="22"/>
          <w:szCs w:val="22"/>
        </w:rPr>
      </w:pPr>
    </w:p>
    <w:p w14:paraId="39E5F8EC" w14:textId="77777777" w:rsidR="007916E0" w:rsidRPr="00AD1FC7" w:rsidRDefault="007916E0" w:rsidP="00F340F2">
      <w:pPr>
        <w:pStyle w:val="Nivel01"/>
        <w:spacing w:before="0"/>
        <w:ind w:left="284" w:right="4"/>
        <w:rPr>
          <w:sz w:val="22"/>
          <w:szCs w:val="22"/>
        </w:rPr>
      </w:pPr>
      <w:r w:rsidRPr="00AD1FC7">
        <w:rPr>
          <w:sz w:val="22"/>
          <w:szCs w:val="22"/>
        </w:rPr>
        <w:t xml:space="preserve">CLÁUSULA TERCEIRA - EXECUÇÃO E GESTÃO CONTRATUAIS </w:t>
      </w:r>
    </w:p>
    <w:p w14:paraId="468B41A4" w14:textId="2B3106DA"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3.1. O regime de execução contratual, os modelos de gestão e de execução, assim como os prazos e condições de conclusão, </w:t>
      </w:r>
      <w:r>
        <w:rPr>
          <w:rFonts w:ascii="Arial" w:hAnsi="Arial" w:cs="Arial"/>
          <w:sz w:val="22"/>
          <w:szCs w:val="22"/>
        </w:rPr>
        <w:t>prestação dos serviços</w:t>
      </w:r>
      <w:r w:rsidRPr="00AD1FC7">
        <w:rPr>
          <w:rFonts w:ascii="Arial" w:hAnsi="Arial" w:cs="Arial"/>
          <w:sz w:val="22"/>
          <w:szCs w:val="22"/>
        </w:rPr>
        <w:t xml:space="preserve">, observação e recebimento do objeto constam no Termo de Referência, anexo do edital do Pregão </w:t>
      </w:r>
      <w:r>
        <w:rPr>
          <w:rFonts w:ascii="Arial" w:hAnsi="Arial" w:cs="Arial"/>
          <w:sz w:val="22"/>
          <w:szCs w:val="22"/>
        </w:rPr>
        <w:t>8</w:t>
      </w:r>
      <w:r w:rsidR="00F340F2">
        <w:rPr>
          <w:rFonts w:ascii="Arial" w:hAnsi="Arial" w:cs="Arial"/>
          <w:sz w:val="22"/>
          <w:szCs w:val="22"/>
        </w:rPr>
        <w:t>4</w:t>
      </w:r>
      <w:r w:rsidRPr="00AD1FC7">
        <w:rPr>
          <w:rFonts w:ascii="Arial" w:hAnsi="Arial" w:cs="Arial"/>
          <w:sz w:val="22"/>
          <w:szCs w:val="22"/>
        </w:rPr>
        <w:t>/2024.</w:t>
      </w:r>
    </w:p>
    <w:p w14:paraId="6761FB21"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p>
    <w:p w14:paraId="34EC16ED" w14:textId="77777777" w:rsidR="007916E0" w:rsidRDefault="007916E0" w:rsidP="00F340F2">
      <w:pPr>
        <w:pStyle w:val="Nivel01"/>
        <w:spacing w:before="0"/>
        <w:ind w:left="284" w:right="4"/>
        <w:rPr>
          <w:sz w:val="22"/>
          <w:szCs w:val="22"/>
        </w:rPr>
      </w:pPr>
      <w:r w:rsidRPr="00AD1FC7">
        <w:rPr>
          <w:sz w:val="22"/>
          <w:szCs w:val="22"/>
        </w:rPr>
        <w:t xml:space="preserve">CLÁUSULA QUARTA </w:t>
      </w:r>
      <w:r>
        <w:rPr>
          <w:sz w:val="22"/>
          <w:szCs w:val="22"/>
        </w:rPr>
        <w:t>-</w:t>
      </w:r>
      <w:r w:rsidRPr="00AD1FC7">
        <w:rPr>
          <w:sz w:val="22"/>
          <w:szCs w:val="22"/>
        </w:rPr>
        <w:t xml:space="preserve"> SUBCONTRATAÇÃO</w:t>
      </w:r>
    </w:p>
    <w:p w14:paraId="60385830" w14:textId="77777777" w:rsidR="007916E0" w:rsidRPr="00A025A4" w:rsidRDefault="007916E0" w:rsidP="003763E0">
      <w:pPr>
        <w:spacing w:after="0" w:line="240" w:lineRule="auto"/>
        <w:ind w:left="284" w:right="4" w:firstLine="0"/>
        <w:rPr>
          <w:rFonts w:ascii="Arial" w:hAnsi="Arial" w:cs="Arial"/>
          <w:iCs/>
          <w:spacing w:val="6"/>
        </w:rPr>
      </w:pPr>
      <w:r w:rsidRPr="00A025A4">
        <w:rPr>
          <w:rFonts w:ascii="Arial" w:hAnsi="Arial" w:cs="Arial"/>
        </w:rPr>
        <w:t xml:space="preserve">4.1. </w:t>
      </w:r>
      <w:r w:rsidRPr="00A025A4">
        <w:rPr>
          <w:rFonts w:ascii="Arial" w:hAnsi="Arial" w:cs="Arial"/>
          <w:iCs/>
        </w:rPr>
        <w:t>Não</w:t>
      </w:r>
      <w:r>
        <w:rPr>
          <w:rFonts w:ascii="Arial" w:hAnsi="Arial" w:cs="Arial"/>
          <w:iCs/>
        </w:rPr>
        <w:t xml:space="preserve"> </w:t>
      </w:r>
      <w:r w:rsidRPr="00A025A4">
        <w:rPr>
          <w:rFonts w:ascii="Arial" w:hAnsi="Arial" w:cs="Arial"/>
          <w:bCs/>
          <w:spacing w:val="6"/>
        </w:rPr>
        <w:t>será permitido subcontratar, subempreitar, ceder ou transferir, total ou parcialmente o objeto da licitação.</w:t>
      </w:r>
    </w:p>
    <w:p w14:paraId="6C9C1E53" w14:textId="77777777" w:rsidR="007916E0" w:rsidRPr="00A025A4" w:rsidRDefault="007916E0" w:rsidP="00F340F2">
      <w:pPr>
        <w:pStyle w:val="PargrafodaLista"/>
        <w:ind w:left="284" w:firstLine="0"/>
        <w:rPr>
          <w:rFonts w:ascii="Arial" w:hAnsi="Arial" w:cs="Arial"/>
          <w:iCs/>
        </w:rPr>
      </w:pPr>
    </w:p>
    <w:p w14:paraId="3C443DC7" w14:textId="77777777" w:rsidR="007916E0" w:rsidRDefault="007916E0" w:rsidP="00F340F2">
      <w:pPr>
        <w:pStyle w:val="Nivel01"/>
        <w:spacing w:before="0"/>
        <w:ind w:left="284" w:right="4"/>
        <w:rPr>
          <w:sz w:val="22"/>
          <w:szCs w:val="22"/>
        </w:rPr>
      </w:pPr>
      <w:r w:rsidRPr="00AD1FC7">
        <w:rPr>
          <w:sz w:val="22"/>
          <w:szCs w:val="22"/>
        </w:rPr>
        <w:t xml:space="preserve">CLÁUSULA QUINTA - PREÇO </w:t>
      </w:r>
    </w:p>
    <w:p w14:paraId="2102DD3A" w14:textId="77777777" w:rsidR="007916E0" w:rsidRPr="00AD1FC7" w:rsidRDefault="007916E0" w:rsidP="00F340F2">
      <w:pPr>
        <w:pStyle w:val="Nvel2-Red"/>
        <w:numPr>
          <w:ilvl w:val="0"/>
          <w:numId w:val="0"/>
        </w:numPr>
        <w:spacing w:before="0" w:after="0" w:line="240" w:lineRule="auto"/>
        <w:ind w:left="284" w:right="4"/>
        <w:rPr>
          <w:i w:val="0"/>
          <w:iCs w:val="0"/>
          <w:color w:val="auto"/>
          <w:sz w:val="22"/>
          <w:szCs w:val="22"/>
        </w:rPr>
      </w:pPr>
      <w:r w:rsidRPr="00AD1FC7">
        <w:rPr>
          <w:i w:val="0"/>
          <w:iCs w:val="0"/>
          <w:color w:val="auto"/>
          <w:sz w:val="22"/>
          <w:szCs w:val="22"/>
        </w:rPr>
        <w:t>5.1. O valor total da contratação é de R$.......... (.....)</w:t>
      </w:r>
    </w:p>
    <w:p w14:paraId="05EDBD0F" w14:textId="77777777" w:rsidR="007916E0" w:rsidRPr="00AD1FC7" w:rsidRDefault="007916E0" w:rsidP="00F340F2">
      <w:pPr>
        <w:pStyle w:val="Nvel2-Red"/>
        <w:numPr>
          <w:ilvl w:val="0"/>
          <w:numId w:val="0"/>
        </w:numPr>
        <w:spacing w:before="0" w:after="0" w:line="240" w:lineRule="auto"/>
        <w:ind w:left="284" w:right="4"/>
        <w:rPr>
          <w:i w:val="0"/>
          <w:iCs w:val="0"/>
          <w:sz w:val="22"/>
          <w:szCs w:val="22"/>
        </w:rPr>
      </w:pPr>
    </w:p>
    <w:p w14:paraId="0C7AAAC4" w14:textId="57450424"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5.2. No valor acima estão incluíd</w:t>
      </w:r>
      <w:r w:rsidR="00310AE7">
        <w:rPr>
          <w:rFonts w:ascii="Arial" w:hAnsi="Arial" w:cs="Arial"/>
          <w:sz w:val="22"/>
          <w:szCs w:val="22"/>
        </w:rPr>
        <w:t>a</w:t>
      </w:r>
      <w:r w:rsidRPr="00AD1FC7">
        <w:rPr>
          <w:rFonts w:ascii="Arial" w:hAnsi="Arial" w:cs="Arial"/>
          <w:sz w:val="22"/>
          <w:szCs w:val="22"/>
        </w:rPr>
        <w:t xml:space="preserve">s todas as despesas ordinárias diretas e indiretas decorrentes da </w:t>
      </w:r>
      <w:r>
        <w:rPr>
          <w:rFonts w:ascii="Arial" w:hAnsi="Arial" w:cs="Arial"/>
          <w:sz w:val="22"/>
          <w:szCs w:val="22"/>
        </w:rPr>
        <w:t>Prestação dos Serviços</w:t>
      </w:r>
      <w:r w:rsidRPr="00AD1FC7">
        <w:rPr>
          <w:rFonts w:ascii="Arial" w:hAnsi="Arial" w:cs="Arial"/>
          <w:sz w:val="22"/>
          <w:szCs w:val="22"/>
        </w:rPr>
        <w:t>, inclusive tributos e/ou impostos, encargos sociais, trabalhistas, previdenciários, fiscais e comerciais incidentes, taxa de administração, seguro e outros necessários ao cumprimento integral do objeto da contratação.</w:t>
      </w:r>
    </w:p>
    <w:p w14:paraId="58F5CB29" w14:textId="77777777" w:rsidR="007916E0" w:rsidRPr="00AD1FC7" w:rsidRDefault="007916E0" w:rsidP="00F340F2">
      <w:pPr>
        <w:pStyle w:val="Nvel2-Red"/>
        <w:numPr>
          <w:ilvl w:val="0"/>
          <w:numId w:val="0"/>
        </w:numPr>
        <w:spacing w:before="0" w:after="0" w:line="240" w:lineRule="auto"/>
        <w:ind w:left="284" w:right="4"/>
        <w:rPr>
          <w:i w:val="0"/>
          <w:iCs w:val="0"/>
          <w:sz w:val="22"/>
          <w:szCs w:val="22"/>
        </w:rPr>
      </w:pPr>
    </w:p>
    <w:p w14:paraId="687FD94E" w14:textId="77777777" w:rsidR="007916E0" w:rsidRDefault="007916E0" w:rsidP="00F340F2">
      <w:pPr>
        <w:pStyle w:val="Nivel01"/>
        <w:spacing w:before="0"/>
        <w:ind w:left="284" w:right="4"/>
        <w:rPr>
          <w:sz w:val="22"/>
          <w:szCs w:val="22"/>
        </w:rPr>
      </w:pPr>
      <w:r w:rsidRPr="00AD1FC7">
        <w:rPr>
          <w:sz w:val="22"/>
          <w:szCs w:val="22"/>
        </w:rPr>
        <w:t xml:space="preserve">CLÁUSULA SEXTA - PAGAMENTO </w:t>
      </w:r>
    </w:p>
    <w:p w14:paraId="0BC07761" w14:textId="5064589B" w:rsidR="007916E0" w:rsidRPr="00FA5539" w:rsidRDefault="007916E0" w:rsidP="00F340F2">
      <w:pPr>
        <w:pStyle w:val="Nivel2"/>
        <w:numPr>
          <w:ilvl w:val="0"/>
          <w:numId w:val="0"/>
        </w:numPr>
        <w:spacing w:before="0" w:after="0" w:line="240" w:lineRule="auto"/>
        <w:ind w:left="284" w:right="4"/>
        <w:rPr>
          <w:rFonts w:ascii="Arial" w:hAnsi="Arial" w:cs="Arial"/>
          <w:color w:val="000000" w:themeColor="text1"/>
          <w:sz w:val="22"/>
          <w:szCs w:val="22"/>
        </w:rPr>
      </w:pPr>
      <w:r w:rsidRPr="00AD1FC7">
        <w:rPr>
          <w:rFonts w:ascii="Arial" w:hAnsi="Arial" w:cs="Arial"/>
          <w:sz w:val="22"/>
          <w:szCs w:val="22"/>
        </w:rPr>
        <w:t xml:space="preserve">6.1. O prazo para pagamento </w:t>
      </w:r>
      <w:r w:rsidR="00FA5539">
        <w:rPr>
          <w:rFonts w:ascii="Arial" w:hAnsi="Arial" w:cs="Arial"/>
          <w:sz w:val="22"/>
          <w:szCs w:val="22"/>
          <w:lang w:eastAsia="en-US"/>
        </w:rPr>
        <w:t>do lance ofertado</w:t>
      </w:r>
      <w:r w:rsidRPr="00AD1FC7">
        <w:rPr>
          <w:rFonts w:ascii="Arial" w:hAnsi="Arial" w:cs="Arial"/>
          <w:sz w:val="22"/>
          <w:szCs w:val="22"/>
        </w:rPr>
        <w:t xml:space="preserve"> e demais condições a ele referentes encontram-se </w:t>
      </w:r>
      <w:r w:rsidRPr="00DF738A">
        <w:rPr>
          <w:rFonts w:ascii="Arial" w:hAnsi="Arial" w:cs="Arial"/>
          <w:sz w:val="22"/>
          <w:szCs w:val="22"/>
        </w:rPr>
        <w:t xml:space="preserve">definidos </w:t>
      </w:r>
      <w:r w:rsidRPr="00FA5539">
        <w:rPr>
          <w:rFonts w:ascii="Arial" w:hAnsi="Arial" w:cs="Arial"/>
          <w:color w:val="000000" w:themeColor="text1"/>
          <w:sz w:val="22"/>
          <w:szCs w:val="22"/>
        </w:rPr>
        <w:t xml:space="preserve">no item </w:t>
      </w:r>
      <w:r w:rsidR="00511F66" w:rsidRPr="00FA5539">
        <w:rPr>
          <w:rFonts w:ascii="Arial" w:hAnsi="Arial" w:cs="Arial"/>
          <w:color w:val="000000" w:themeColor="text1"/>
          <w:sz w:val="22"/>
          <w:szCs w:val="22"/>
        </w:rPr>
        <w:t>VII</w:t>
      </w:r>
      <w:r w:rsidRPr="00FA5539">
        <w:rPr>
          <w:rFonts w:ascii="Arial" w:hAnsi="Arial" w:cs="Arial"/>
          <w:color w:val="000000" w:themeColor="text1"/>
          <w:sz w:val="22"/>
          <w:szCs w:val="22"/>
        </w:rPr>
        <w:t>) do Termo de Referência, Anexo - V do edital.</w:t>
      </w:r>
    </w:p>
    <w:p w14:paraId="71B0893F" w14:textId="77777777" w:rsidR="007916E0" w:rsidRPr="0062790A" w:rsidRDefault="007916E0" w:rsidP="00F340F2">
      <w:pPr>
        <w:pStyle w:val="Nivel2"/>
        <w:numPr>
          <w:ilvl w:val="0"/>
          <w:numId w:val="0"/>
        </w:numPr>
        <w:spacing w:before="0" w:after="0" w:line="240" w:lineRule="auto"/>
        <w:ind w:left="284" w:right="4"/>
        <w:rPr>
          <w:rFonts w:ascii="Arial" w:hAnsi="Arial" w:cs="Arial"/>
          <w:color w:val="FF0000"/>
          <w:sz w:val="22"/>
          <w:szCs w:val="22"/>
        </w:rPr>
      </w:pPr>
    </w:p>
    <w:p w14:paraId="1C8E1AE4" w14:textId="77777777" w:rsidR="007916E0" w:rsidRDefault="007916E0" w:rsidP="00F340F2">
      <w:pPr>
        <w:pStyle w:val="Nivel01"/>
        <w:spacing w:before="0"/>
        <w:ind w:left="284" w:right="4"/>
        <w:rPr>
          <w:sz w:val="22"/>
          <w:szCs w:val="22"/>
        </w:rPr>
      </w:pPr>
      <w:r w:rsidRPr="00AD1FC7">
        <w:rPr>
          <w:sz w:val="22"/>
          <w:szCs w:val="22"/>
        </w:rPr>
        <w:t xml:space="preserve">CLÁUSULA SÉTIMA </w:t>
      </w:r>
      <w:r>
        <w:rPr>
          <w:sz w:val="22"/>
          <w:szCs w:val="22"/>
        </w:rPr>
        <w:t>-</w:t>
      </w:r>
      <w:r w:rsidRPr="00AD1FC7">
        <w:rPr>
          <w:sz w:val="22"/>
          <w:szCs w:val="22"/>
        </w:rPr>
        <w:t xml:space="preserve"> REAJUSTE</w:t>
      </w:r>
    </w:p>
    <w:p w14:paraId="12AA70FA" w14:textId="77777777" w:rsidR="007916E0" w:rsidRPr="0007165E" w:rsidRDefault="007916E0">
      <w:pPr>
        <w:pStyle w:val="PargrafodaLista"/>
        <w:numPr>
          <w:ilvl w:val="1"/>
          <w:numId w:val="25"/>
        </w:numPr>
        <w:spacing w:after="0" w:line="240" w:lineRule="auto"/>
        <w:ind w:left="284" w:right="0" w:firstLine="0"/>
        <w:contextualSpacing w:val="0"/>
        <w:rPr>
          <w:rFonts w:ascii="Arial" w:hAnsi="Arial" w:cs="Arial"/>
          <w:b/>
          <w:bCs/>
          <w:spacing w:val="6"/>
        </w:rPr>
      </w:pPr>
      <w:r w:rsidRPr="0007165E">
        <w:rPr>
          <w:rFonts w:ascii="Arial" w:hAnsi="Arial" w:cs="Arial"/>
          <w:spacing w:val="6"/>
        </w:rPr>
        <w:t>Os preços inicialmente contratados são fixos e irreajustáveis no prazo de 60 (sessenta) meses, contados da data da assinatura do contrato.</w:t>
      </w:r>
    </w:p>
    <w:p w14:paraId="2FBCD99F" w14:textId="77777777" w:rsidR="007916E0" w:rsidRPr="0007165E" w:rsidRDefault="007916E0" w:rsidP="00F340F2">
      <w:pPr>
        <w:pStyle w:val="PargrafodaLista"/>
        <w:ind w:left="284" w:firstLine="0"/>
        <w:rPr>
          <w:rFonts w:ascii="Arial" w:hAnsi="Arial" w:cs="Arial"/>
          <w:b/>
          <w:bCs/>
          <w:spacing w:val="6"/>
        </w:rPr>
      </w:pPr>
    </w:p>
    <w:p w14:paraId="7AF58871" w14:textId="77777777" w:rsidR="007916E0" w:rsidRPr="00565849" w:rsidRDefault="007916E0">
      <w:pPr>
        <w:pStyle w:val="PargrafodaLista"/>
        <w:numPr>
          <w:ilvl w:val="1"/>
          <w:numId w:val="25"/>
        </w:numPr>
        <w:spacing w:after="0" w:line="240" w:lineRule="auto"/>
        <w:ind w:left="284" w:right="0" w:firstLine="0"/>
        <w:contextualSpacing w:val="0"/>
        <w:rPr>
          <w:rFonts w:ascii="Arial" w:hAnsi="Arial" w:cs="Arial"/>
          <w:b/>
          <w:bCs/>
          <w:color w:val="auto"/>
          <w:spacing w:val="6"/>
        </w:rPr>
      </w:pPr>
      <w:r w:rsidRPr="00A2441F">
        <w:rPr>
          <w:rFonts w:ascii="Arial" w:hAnsi="Arial" w:cs="Arial"/>
          <w:spacing w:val="6"/>
        </w:rPr>
        <w:t xml:space="preserve">Após o interregno de 60 (sessenta) meses, os valores iniciais poderão ser reajustados </w:t>
      </w:r>
      <w:r w:rsidRPr="00565849">
        <w:rPr>
          <w:rFonts w:ascii="Arial" w:hAnsi="Arial" w:cs="Arial"/>
          <w:color w:val="auto"/>
          <w:spacing w:val="6"/>
        </w:rPr>
        <w:t>pelo Indice IPCA para fins de prorrogação do contrato, até o limite de 120 (cento e vinte) meses, desde que:</w:t>
      </w:r>
    </w:p>
    <w:p w14:paraId="38805588" w14:textId="77777777" w:rsidR="007916E0" w:rsidRPr="0007165E" w:rsidRDefault="007916E0" w:rsidP="00F340F2">
      <w:pPr>
        <w:pStyle w:val="PargrafodaLista"/>
        <w:ind w:left="284" w:firstLine="0"/>
        <w:rPr>
          <w:rFonts w:ascii="Arial" w:hAnsi="Arial" w:cs="Arial"/>
          <w:b/>
          <w:bCs/>
          <w:spacing w:val="6"/>
        </w:rPr>
      </w:pPr>
    </w:p>
    <w:p w14:paraId="2E5E0D43" w14:textId="77777777" w:rsidR="007916E0" w:rsidRPr="003F12E9" w:rsidRDefault="007916E0">
      <w:pPr>
        <w:pStyle w:val="PargrafodaLista"/>
        <w:numPr>
          <w:ilvl w:val="2"/>
          <w:numId w:val="25"/>
        </w:numPr>
        <w:spacing w:after="0" w:line="240" w:lineRule="auto"/>
        <w:ind w:left="284" w:right="0" w:firstLine="0"/>
        <w:contextualSpacing w:val="0"/>
        <w:rPr>
          <w:rFonts w:ascii="Arial" w:hAnsi="Arial" w:cs="Arial"/>
          <w:b/>
          <w:bCs/>
          <w:spacing w:val="6"/>
        </w:rPr>
      </w:pPr>
      <w:r w:rsidRPr="003F12E9">
        <w:rPr>
          <w:rFonts w:ascii="Arial" w:hAnsi="Arial" w:cs="Arial"/>
          <w:spacing w:val="6"/>
        </w:rPr>
        <w:t>As partes manifestem interesse formal em sua prorrogação;</w:t>
      </w:r>
    </w:p>
    <w:p w14:paraId="692F886C" w14:textId="77777777" w:rsidR="007916E0" w:rsidRPr="003F12E9" w:rsidRDefault="007916E0" w:rsidP="00F340F2">
      <w:pPr>
        <w:pStyle w:val="PargrafodaLista"/>
        <w:ind w:left="284" w:firstLine="0"/>
        <w:rPr>
          <w:rFonts w:ascii="Arial" w:hAnsi="Arial" w:cs="Arial"/>
          <w:b/>
          <w:bCs/>
          <w:spacing w:val="6"/>
        </w:rPr>
      </w:pPr>
    </w:p>
    <w:p w14:paraId="5F918334" w14:textId="77777777" w:rsidR="007916E0" w:rsidRPr="0007165E" w:rsidRDefault="007916E0">
      <w:pPr>
        <w:pStyle w:val="PargrafodaLista"/>
        <w:numPr>
          <w:ilvl w:val="2"/>
          <w:numId w:val="25"/>
        </w:numPr>
        <w:spacing w:after="0" w:line="240" w:lineRule="auto"/>
        <w:ind w:left="284" w:right="0" w:firstLine="0"/>
        <w:contextualSpacing w:val="0"/>
        <w:rPr>
          <w:rFonts w:ascii="Arial" w:hAnsi="Arial" w:cs="Arial"/>
          <w:b/>
          <w:bCs/>
          <w:spacing w:val="6"/>
        </w:rPr>
      </w:pPr>
      <w:r w:rsidRPr="003F12E9">
        <w:rPr>
          <w:rFonts w:ascii="Arial" w:hAnsi="Arial" w:cs="Arial"/>
          <w:spacing w:val="6"/>
        </w:rPr>
        <w:t>O preço pela prorrogação seja pactuado entre as partes</w:t>
      </w:r>
      <w:r w:rsidRPr="0007165E">
        <w:rPr>
          <w:rFonts w:ascii="Arial" w:hAnsi="Arial" w:cs="Arial"/>
          <w:spacing w:val="6"/>
        </w:rPr>
        <w:t xml:space="preserve">, considerando o preço ofertado no certame, devidamente atualizado, mas não se limitando à simples atualização monetária, podendo as partes pactuarem valor maior; </w:t>
      </w:r>
    </w:p>
    <w:p w14:paraId="6C635846" w14:textId="77777777" w:rsidR="007916E0" w:rsidRPr="0007165E" w:rsidRDefault="007916E0" w:rsidP="00F340F2">
      <w:pPr>
        <w:pStyle w:val="PargrafodaLista"/>
        <w:ind w:left="284" w:firstLine="0"/>
        <w:rPr>
          <w:rFonts w:ascii="Arial" w:hAnsi="Arial" w:cs="Arial"/>
          <w:b/>
          <w:bCs/>
          <w:spacing w:val="6"/>
        </w:rPr>
      </w:pPr>
    </w:p>
    <w:p w14:paraId="3A3E7555" w14:textId="77777777" w:rsidR="007916E0" w:rsidRPr="0007165E" w:rsidRDefault="007916E0">
      <w:pPr>
        <w:pStyle w:val="PargrafodaLista"/>
        <w:numPr>
          <w:ilvl w:val="2"/>
          <w:numId w:val="25"/>
        </w:numPr>
        <w:spacing w:after="0" w:line="240" w:lineRule="auto"/>
        <w:ind w:left="284" w:right="0" w:firstLine="0"/>
        <w:contextualSpacing w:val="0"/>
        <w:rPr>
          <w:rFonts w:ascii="Arial" w:hAnsi="Arial" w:cs="Arial"/>
          <w:b/>
          <w:bCs/>
          <w:spacing w:val="6"/>
        </w:rPr>
      </w:pPr>
      <w:r w:rsidRPr="0007165E">
        <w:rPr>
          <w:rFonts w:ascii="Arial" w:hAnsi="Arial" w:cs="Arial"/>
          <w:spacing w:val="6"/>
        </w:rPr>
        <w:t xml:space="preserve">A autoridade competente ateste que as condições e preços pagos pelos períodos de prorrogação são compatíveis e permanecem vantajosos para a Administração; </w:t>
      </w:r>
    </w:p>
    <w:p w14:paraId="09281A1F" w14:textId="77777777" w:rsidR="007916E0" w:rsidRPr="0007165E" w:rsidRDefault="007916E0" w:rsidP="00F340F2">
      <w:pPr>
        <w:pStyle w:val="PargrafodaLista"/>
        <w:ind w:left="284" w:firstLine="0"/>
        <w:rPr>
          <w:rFonts w:ascii="Arial" w:hAnsi="Arial" w:cs="Arial"/>
          <w:b/>
          <w:bCs/>
          <w:spacing w:val="6"/>
        </w:rPr>
      </w:pPr>
    </w:p>
    <w:p w14:paraId="627EBB60" w14:textId="77777777" w:rsidR="007916E0" w:rsidRPr="0007165E" w:rsidRDefault="007916E0">
      <w:pPr>
        <w:pStyle w:val="PargrafodaLista"/>
        <w:numPr>
          <w:ilvl w:val="2"/>
          <w:numId w:val="25"/>
        </w:numPr>
        <w:spacing w:after="0" w:line="240" w:lineRule="auto"/>
        <w:ind w:left="284" w:right="0" w:firstLine="0"/>
        <w:contextualSpacing w:val="0"/>
        <w:rPr>
          <w:rFonts w:ascii="Arial" w:hAnsi="Arial" w:cs="Arial"/>
          <w:b/>
          <w:bCs/>
          <w:spacing w:val="6"/>
        </w:rPr>
      </w:pPr>
      <w:r>
        <w:rPr>
          <w:rFonts w:ascii="Arial" w:hAnsi="Arial" w:cs="Arial"/>
          <w:spacing w:val="6"/>
        </w:rPr>
        <w:t>A</w:t>
      </w:r>
      <w:r w:rsidRPr="0007165E">
        <w:rPr>
          <w:rFonts w:ascii="Arial" w:hAnsi="Arial" w:cs="Arial"/>
          <w:spacing w:val="6"/>
        </w:rPr>
        <w:t xml:space="preserve"> prorrogação poderá ser registrada em termo aditivo ou apostilamento no contrato;</w:t>
      </w:r>
    </w:p>
    <w:p w14:paraId="32E740D8" w14:textId="77777777" w:rsidR="007916E0" w:rsidRPr="0007165E" w:rsidRDefault="007916E0" w:rsidP="00F340F2">
      <w:pPr>
        <w:pStyle w:val="PargrafodaLista"/>
        <w:ind w:left="284" w:firstLine="0"/>
        <w:rPr>
          <w:rFonts w:ascii="Arial" w:hAnsi="Arial" w:cs="Arial"/>
          <w:b/>
          <w:bCs/>
          <w:spacing w:val="6"/>
        </w:rPr>
      </w:pPr>
    </w:p>
    <w:p w14:paraId="6CAF78AE" w14:textId="77777777" w:rsidR="007916E0" w:rsidRPr="003F12E9" w:rsidRDefault="007916E0">
      <w:pPr>
        <w:pStyle w:val="PargrafodaLista"/>
        <w:numPr>
          <w:ilvl w:val="2"/>
          <w:numId w:val="25"/>
        </w:numPr>
        <w:spacing w:after="0" w:line="240" w:lineRule="auto"/>
        <w:ind w:left="284" w:right="0" w:firstLine="0"/>
        <w:contextualSpacing w:val="0"/>
        <w:rPr>
          <w:rFonts w:ascii="Arial" w:hAnsi="Arial" w:cs="Arial"/>
          <w:b/>
          <w:bCs/>
          <w:spacing w:val="6"/>
        </w:rPr>
      </w:pPr>
      <w:r w:rsidRPr="003F12E9">
        <w:rPr>
          <w:rFonts w:ascii="Arial" w:hAnsi="Arial" w:cs="Arial"/>
          <w:spacing w:val="6"/>
        </w:rPr>
        <w:t xml:space="preserve">Vedada a prorrogação sem qualquer aporte de recursos pela contratada.   </w:t>
      </w:r>
    </w:p>
    <w:p w14:paraId="22B59FBA" w14:textId="77777777" w:rsidR="007916E0" w:rsidRPr="003F12E9" w:rsidRDefault="007916E0" w:rsidP="00F340F2">
      <w:pPr>
        <w:pStyle w:val="PargrafodaLista"/>
        <w:ind w:left="284" w:firstLine="0"/>
        <w:rPr>
          <w:rFonts w:ascii="Arial" w:hAnsi="Arial" w:cs="Arial"/>
          <w:b/>
          <w:bCs/>
          <w:spacing w:val="6"/>
        </w:rPr>
      </w:pPr>
    </w:p>
    <w:p w14:paraId="2CBD676E" w14:textId="77777777" w:rsidR="007916E0" w:rsidRDefault="007916E0" w:rsidP="00F340F2">
      <w:pPr>
        <w:spacing w:after="0" w:line="240" w:lineRule="auto"/>
        <w:ind w:left="284" w:firstLine="0"/>
        <w:rPr>
          <w:rFonts w:ascii="Arial" w:hAnsi="Arial" w:cs="Arial"/>
        </w:rPr>
      </w:pPr>
      <w:r>
        <w:rPr>
          <w:rFonts w:ascii="Arial" w:hAnsi="Arial" w:cs="Arial"/>
        </w:rPr>
        <w:t xml:space="preserve">7.3. </w:t>
      </w:r>
      <w:r w:rsidRPr="00C06606">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7935BE06" w14:textId="77777777" w:rsidR="007916E0" w:rsidRPr="00AD1FC7" w:rsidRDefault="007916E0" w:rsidP="00F340F2">
      <w:pPr>
        <w:spacing w:after="0" w:line="240" w:lineRule="auto"/>
        <w:ind w:left="284" w:firstLine="0"/>
        <w:rPr>
          <w:rFonts w:ascii="Arial" w:hAnsi="Arial" w:cs="Arial"/>
        </w:rPr>
      </w:pPr>
    </w:p>
    <w:p w14:paraId="1DC7EEEF" w14:textId="77777777" w:rsidR="007916E0" w:rsidRDefault="007916E0" w:rsidP="00F340F2">
      <w:pPr>
        <w:pStyle w:val="Nivel01"/>
        <w:spacing w:before="0"/>
        <w:ind w:left="284" w:right="4"/>
        <w:rPr>
          <w:sz w:val="22"/>
          <w:szCs w:val="22"/>
        </w:rPr>
      </w:pPr>
      <w:r w:rsidRPr="00AD1FC7">
        <w:rPr>
          <w:sz w:val="22"/>
          <w:szCs w:val="22"/>
        </w:rPr>
        <w:t xml:space="preserve">CLÁUSULA OITAVA - OBRIGAÇÕES DA CONTRATANTE </w:t>
      </w:r>
    </w:p>
    <w:p w14:paraId="1A25F8F4" w14:textId="77777777" w:rsidR="007916E0" w:rsidRPr="00A43E0B" w:rsidRDefault="007916E0">
      <w:pPr>
        <w:pStyle w:val="Nivel2"/>
        <w:numPr>
          <w:ilvl w:val="1"/>
          <w:numId w:val="22"/>
        </w:numPr>
        <w:spacing w:before="0" w:after="0" w:line="240" w:lineRule="auto"/>
        <w:ind w:left="284" w:right="4" w:firstLine="0"/>
        <w:rPr>
          <w:rFonts w:ascii="Arial" w:hAnsi="Arial" w:cs="Arial"/>
          <w:sz w:val="22"/>
          <w:szCs w:val="22"/>
        </w:rPr>
      </w:pPr>
      <w:r w:rsidRPr="00A43E0B">
        <w:rPr>
          <w:rFonts w:ascii="Arial" w:hAnsi="Arial" w:cs="Arial"/>
          <w:sz w:val="22"/>
          <w:szCs w:val="22"/>
        </w:rPr>
        <w:t>São obrigações do Contratante:</w:t>
      </w:r>
    </w:p>
    <w:p w14:paraId="3DCC6FF9" w14:textId="77777777" w:rsidR="007916E0" w:rsidRPr="00A43E0B" w:rsidRDefault="007916E0" w:rsidP="00F340F2">
      <w:pPr>
        <w:pStyle w:val="Nivel2"/>
        <w:numPr>
          <w:ilvl w:val="0"/>
          <w:numId w:val="0"/>
        </w:numPr>
        <w:spacing w:before="0" w:after="0" w:line="240" w:lineRule="auto"/>
        <w:ind w:left="284" w:right="4"/>
        <w:rPr>
          <w:rFonts w:ascii="Arial" w:hAnsi="Arial" w:cs="Arial"/>
          <w:sz w:val="22"/>
          <w:szCs w:val="22"/>
        </w:rPr>
      </w:pPr>
    </w:p>
    <w:p w14:paraId="66F07A4C" w14:textId="77777777" w:rsidR="007916E0" w:rsidRPr="00A43E0B" w:rsidRDefault="007916E0">
      <w:pPr>
        <w:pStyle w:val="Nivel1"/>
        <w:numPr>
          <w:ilvl w:val="2"/>
          <w:numId w:val="22"/>
        </w:numPr>
        <w:spacing w:before="0" w:after="0" w:line="240" w:lineRule="auto"/>
        <w:ind w:left="284" w:firstLine="0"/>
        <w:outlineLvl w:val="9"/>
        <w:rPr>
          <w:b w:val="0"/>
          <w:sz w:val="22"/>
          <w:szCs w:val="22"/>
        </w:rPr>
      </w:pPr>
      <w:r w:rsidRPr="00A43E0B">
        <w:rPr>
          <w:b w:val="0"/>
          <w:sz w:val="22"/>
          <w:szCs w:val="22"/>
        </w:rPr>
        <w:t>Receber o objeto no prazo e condições estabelecidas no Edital e seus anexos;</w:t>
      </w:r>
    </w:p>
    <w:p w14:paraId="3290A375" w14:textId="77777777" w:rsidR="007916E0" w:rsidRPr="00A43E0B" w:rsidRDefault="007916E0" w:rsidP="00F340F2">
      <w:pPr>
        <w:spacing w:after="0" w:line="240" w:lineRule="auto"/>
        <w:ind w:left="284" w:firstLine="0"/>
        <w:rPr>
          <w:rFonts w:ascii="Arial" w:hAnsi="Arial" w:cs="Arial"/>
        </w:rPr>
      </w:pPr>
    </w:p>
    <w:p w14:paraId="71DB7DEB" w14:textId="77777777" w:rsidR="007916E0" w:rsidRPr="00A43E0B" w:rsidRDefault="007916E0">
      <w:pPr>
        <w:pStyle w:val="Nivel1"/>
        <w:numPr>
          <w:ilvl w:val="2"/>
          <w:numId w:val="22"/>
        </w:numPr>
        <w:spacing w:before="0" w:after="0" w:line="240" w:lineRule="auto"/>
        <w:ind w:left="284" w:firstLine="0"/>
        <w:outlineLvl w:val="9"/>
        <w:rPr>
          <w:b w:val="0"/>
          <w:sz w:val="22"/>
          <w:szCs w:val="22"/>
        </w:rPr>
      </w:pPr>
      <w:r w:rsidRPr="00A43E0B">
        <w:rPr>
          <w:b w:val="0"/>
          <w:bCs/>
          <w:sz w:val="22"/>
          <w:szCs w:val="22"/>
        </w:rPr>
        <w:t>Ve</w:t>
      </w:r>
      <w:r w:rsidRPr="00A43E0B">
        <w:rPr>
          <w:b w:val="0"/>
          <w:sz w:val="22"/>
          <w:szCs w:val="22"/>
        </w:rPr>
        <w:t>rificar minuciosamente, no prazo fixado, a conformidade dos bens recebidos com as especificações constantes do Edital e da proposta;</w:t>
      </w:r>
    </w:p>
    <w:p w14:paraId="0C7A85FA" w14:textId="77777777" w:rsidR="007916E0" w:rsidRPr="00A43E0B" w:rsidRDefault="007916E0" w:rsidP="00F340F2">
      <w:pPr>
        <w:spacing w:after="0" w:line="240" w:lineRule="auto"/>
        <w:ind w:left="284" w:firstLine="0"/>
        <w:rPr>
          <w:rFonts w:ascii="Arial" w:hAnsi="Arial" w:cs="Arial"/>
        </w:rPr>
      </w:pPr>
    </w:p>
    <w:p w14:paraId="537286FC" w14:textId="77777777" w:rsidR="007916E0" w:rsidRDefault="007916E0" w:rsidP="00F340F2">
      <w:pPr>
        <w:spacing w:after="0" w:line="240" w:lineRule="auto"/>
        <w:ind w:left="284" w:right="-1" w:firstLine="0"/>
        <w:rPr>
          <w:rFonts w:ascii="Arial" w:hAnsi="Arial" w:cs="Arial"/>
          <w:bCs/>
        </w:rPr>
      </w:pPr>
      <w:r w:rsidRPr="00A43E0B">
        <w:rPr>
          <w:rFonts w:ascii="Arial" w:hAnsi="Arial" w:cs="Arial"/>
        </w:rPr>
        <w:t xml:space="preserve">8.1.3. </w:t>
      </w:r>
      <w:r w:rsidRPr="00A43E0B">
        <w:rPr>
          <w:rFonts w:ascii="Arial" w:hAnsi="Arial" w:cs="Arial"/>
          <w:bCs/>
        </w:rPr>
        <w:t>Prestar a Contratada todas as informações e esclarecimentos necessários para o cumprimento do contrato</w:t>
      </w:r>
    </w:p>
    <w:p w14:paraId="6BB1501B" w14:textId="77777777" w:rsidR="007916E0" w:rsidRPr="00A43E0B" w:rsidRDefault="007916E0" w:rsidP="00F340F2">
      <w:pPr>
        <w:spacing w:after="0" w:line="240" w:lineRule="auto"/>
        <w:ind w:left="284" w:firstLine="0"/>
        <w:rPr>
          <w:rFonts w:ascii="Arial" w:hAnsi="Arial" w:cs="Arial"/>
          <w:bCs/>
        </w:rPr>
      </w:pPr>
    </w:p>
    <w:p w14:paraId="0C5AFE7E" w14:textId="77777777" w:rsidR="007916E0" w:rsidRPr="003F12E9" w:rsidRDefault="007916E0">
      <w:pPr>
        <w:pStyle w:val="PargrafodaLista"/>
        <w:numPr>
          <w:ilvl w:val="2"/>
          <w:numId w:val="23"/>
        </w:numPr>
        <w:spacing w:after="0" w:line="240" w:lineRule="auto"/>
        <w:ind w:left="284" w:right="0" w:firstLine="0"/>
        <w:contextualSpacing w:val="0"/>
        <w:rPr>
          <w:rFonts w:ascii="Arial" w:hAnsi="Arial" w:cs="Arial"/>
        </w:rPr>
      </w:pPr>
      <w:r w:rsidRPr="003F12E9">
        <w:rPr>
          <w:rFonts w:ascii="Arial" w:hAnsi="Arial" w:cs="Arial"/>
        </w:rPr>
        <w:t>Comunicar à Contratada, por escrito, sobre imperfeições, falhas ou irregularidades verificadas no objeto fornecido, para que seja substituído;</w:t>
      </w:r>
    </w:p>
    <w:p w14:paraId="19E1E3CB" w14:textId="77777777" w:rsidR="007916E0" w:rsidRPr="003F12E9" w:rsidRDefault="007916E0" w:rsidP="00F340F2">
      <w:pPr>
        <w:pStyle w:val="PargrafodaLista"/>
        <w:ind w:left="284" w:firstLine="0"/>
        <w:rPr>
          <w:rFonts w:ascii="Arial" w:hAnsi="Arial" w:cs="Arial"/>
        </w:rPr>
      </w:pPr>
    </w:p>
    <w:p w14:paraId="09ECA92F" w14:textId="77777777" w:rsidR="007916E0" w:rsidRPr="00A43E0B" w:rsidRDefault="007916E0">
      <w:pPr>
        <w:pStyle w:val="PargrafodaLista"/>
        <w:numPr>
          <w:ilvl w:val="2"/>
          <w:numId w:val="23"/>
        </w:numPr>
        <w:spacing w:after="0" w:line="240" w:lineRule="auto"/>
        <w:ind w:left="284" w:right="0" w:firstLine="0"/>
        <w:contextualSpacing w:val="0"/>
        <w:rPr>
          <w:rFonts w:ascii="Arial" w:hAnsi="Arial" w:cs="Arial"/>
        </w:rPr>
      </w:pPr>
      <w:r w:rsidRPr="00A43E0B">
        <w:rPr>
          <w:rFonts w:ascii="Arial" w:hAnsi="Arial" w:cs="Arial"/>
        </w:rPr>
        <w:t>Acompanhar e fiscalizar o cumprimento das obrigações da Contratada, através de comissão/servidor especialmente designado;</w:t>
      </w:r>
    </w:p>
    <w:p w14:paraId="572319A9" w14:textId="77777777" w:rsidR="007916E0" w:rsidRPr="00A43E0B" w:rsidRDefault="007916E0" w:rsidP="00F340F2">
      <w:pPr>
        <w:pStyle w:val="PargrafodaLista"/>
        <w:ind w:left="284" w:firstLine="0"/>
        <w:rPr>
          <w:rFonts w:ascii="Arial" w:hAnsi="Arial" w:cs="Arial"/>
        </w:rPr>
      </w:pPr>
    </w:p>
    <w:p w14:paraId="789C3AF6" w14:textId="77777777" w:rsidR="007916E0" w:rsidRPr="00A43E0B" w:rsidRDefault="007916E0">
      <w:pPr>
        <w:pStyle w:val="PargrafodaLista"/>
        <w:numPr>
          <w:ilvl w:val="2"/>
          <w:numId w:val="23"/>
        </w:numPr>
        <w:spacing w:after="0" w:line="240" w:lineRule="auto"/>
        <w:ind w:left="284" w:right="0" w:firstLine="0"/>
        <w:contextualSpacing w:val="0"/>
        <w:jc w:val="left"/>
        <w:rPr>
          <w:rFonts w:ascii="Arial" w:hAnsi="Arial" w:cs="Arial"/>
        </w:rPr>
      </w:pPr>
      <w:r w:rsidRPr="00A43E0B">
        <w:rPr>
          <w:rFonts w:ascii="Arial" w:hAnsi="Arial" w:cs="Arial"/>
        </w:rPr>
        <w:t>Efetuar o pagamento à Contratada no valor correspondente ao fornecimento do objeto, no prazo e forma estabelecidos no Edital e seus anexos;</w:t>
      </w:r>
    </w:p>
    <w:p w14:paraId="1C8EF604" w14:textId="77777777" w:rsidR="007916E0" w:rsidRPr="00A43E0B" w:rsidRDefault="007916E0" w:rsidP="00F340F2">
      <w:pPr>
        <w:pStyle w:val="PargrafodaLista"/>
        <w:ind w:left="284" w:firstLine="0"/>
        <w:rPr>
          <w:rFonts w:ascii="Arial" w:hAnsi="Arial" w:cs="Arial"/>
        </w:rPr>
      </w:pPr>
    </w:p>
    <w:p w14:paraId="3380BAAA" w14:textId="77777777" w:rsidR="007916E0" w:rsidRPr="00A43E0B" w:rsidRDefault="007916E0">
      <w:pPr>
        <w:pStyle w:val="PargrafodaLista"/>
        <w:numPr>
          <w:ilvl w:val="2"/>
          <w:numId w:val="23"/>
        </w:numPr>
        <w:spacing w:after="0" w:line="240" w:lineRule="auto"/>
        <w:ind w:left="284" w:right="0" w:firstLine="0"/>
        <w:contextualSpacing w:val="0"/>
        <w:rPr>
          <w:rFonts w:ascii="Arial" w:hAnsi="Arial" w:cs="Arial"/>
        </w:rPr>
      </w:pPr>
      <w:r w:rsidRPr="00A43E0B">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C85E2F9" w14:textId="77777777" w:rsidR="007916E0" w:rsidRPr="00A43E0B" w:rsidRDefault="007916E0" w:rsidP="00F340F2">
      <w:pPr>
        <w:pStyle w:val="PargrafodaLista"/>
        <w:ind w:left="284" w:firstLine="0"/>
        <w:rPr>
          <w:rFonts w:ascii="Arial" w:hAnsi="Arial" w:cs="Arial"/>
        </w:rPr>
      </w:pPr>
    </w:p>
    <w:p w14:paraId="676154C7" w14:textId="77777777" w:rsidR="007916E0" w:rsidRDefault="007916E0" w:rsidP="00F340F2">
      <w:pPr>
        <w:pStyle w:val="Nivel01"/>
        <w:spacing w:before="0"/>
        <w:ind w:left="284" w:right="4"/>
        <w:rPr>
          <w:sz w:val="22"/>
          <w:szCs w:val="22"/>
        </w:rPr>
      </w:pPr>
      <w:r w:rsidRPr="00A43E0B">
        <w:rPr>
          <w:sz w:val="22"/>
          <w:szCs w:val="22"/>
        </w:rPr>
        <w:t>CLÁUSULA NONA - OBRIGAÇÕES DA CONTRATADA</w:t>
      </w:r>
    </w:p>
    <w:p w14:paraId="1BFE4CE8" w14:textId="77777777" w:rsidR="007916E0" w:rsidRPr="00A43E0B" w:rsidRDefault="007916E0">
      <w:pPr>
        <w:pStyle w:val="Nivel2"/>
        <w:numPr>
          <w:ilvl w:val="1"/>
          <w:numId w:val="24"/>
        </w:numPr>
        <w:spacing w:before="0" w:after="0" w:line="240" w:lineRule="auto"/>
        <w:ind w:left="284" w:right="4" w:firstLine="0"/>
        <w:rPr>
          <w:rFonts w:ascii="Arial" w:hAnsi="Arial" w:cs="Arial"/>
          <w:sz w:val="22"/>
          <w:szCs w:val="22"/>
        </w:rPr>
      </w:pPr>
      <w:r w:rsidRPr="00A43E0B">
        <w:rPr>
          <w:rFonts w:ascii="Arial" w:hAnsi="Arial" w:cs="Arial"/>
          <w:sz w:val="22"/>
          <w:szCs w:val="22"/>
        </w:rPr>
        <w:t>São obrigações do Contratante:</w:t>
      </w:r>
    </w:p>
    <w:p w14:paraId="05D9285E" w14:textId="77777777" w:rsidR="007916E0" w:rsidRPr="00AD1FC7" w:rsidRDefault="007916E0" w:rsidP="00F340F2">
      <w:pPr>
        <w:spacing w:after="0" w:line="240" w:lineRule="auto"/>
        <w:ind w:left="284" w:firstLine="0"/>
      </w:pPr>
    </w:p>
    <w:p w14:paraId="76EE4795" w14:textId="77777777" w:rsidR="007916E0" w:rsidRPr="00A43E0B"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2E3D0A21" w14:textId="77777777" w:rsidR="007916E0" w:rsidRPr="00B45D55" w:rsidRDefault="007916E0" w:rsidP="00F340F2">
      <w:pPr>
        <w:spacing w:after="0" w:line="240" w:lineRule="auto"/>
        <w:ind w:left="284" w:firstLine="0"/>
        <w:rPr>
          <w:rFonts w:ascii="Arial" w:hAnsi="Arial" w:cs="Arial"/>
        </w:rPr>
      </w:pPr>
    </w:p>
    <w:p w14:paraId="76BA5626" w14:textId="77777777" w:rsidR="007916E0" w:rsidRPr="008F3391" w:rsidRDefault="007916E0">
      <w:pPr>
        <w:pStyle w:val="PargrafodaLista"/>
        <w:numPr>
          <w:ilvl w:val="2"/>
          <w:numId w:val="24"/>
        </w:numPr>
        <w:spacing w:after="0" w:line="240" w:lineRule="auto"/>
        <w:ind w:left="284" w:right="0" w:firstLine="0"/>
        <w:contextualSpacing w:val="0"/>
        <w:rPr>
          <w:rFonts w:ascii="Arial" w:hAnsi="Arial" w:cs="Arial"/>
        </w:rPr>
      </w:pPr>
      <w:r w:rsidRPr="008F3391">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w:t>
      </w:r>
      <w:r>
        <w:rPr>
          <w:rFonts w:ascii="Arial" w:hAnsi="Arial" w:cs="Arial"/>
        </w:rPr>
        <w:t>os serviços prestados</w:t>
      </w:r>
      <w:r w:rsidRPr="008F3391">
        <w:rPr>
          <w:rFonts w:ascii="Arial" w:hAnsi="Arial" w:cs="Arial"/>
        </w:rPr>
        <w:t>;</w:t>
      </w:r>
    </w:p>
    <w:p w14:paraId="6587D88D" w14:textId="77777777" w:rsidR="007916E0" w:rsidRPr="00A43E0B" w:rsidRDefault="007916E0" w:rsidP="00F340F2">
      <w:pPr>
        <w:pStyle w:val="PargrafodaLista"/>
        <w:ind w:left="284" w:firstLine="0"/>
        <w:rPr>
          <w:rFonts w:ascii="Arial" w:hAnsi="Arial" w:cs="Arial"/>
        </w:rPr>
      </w:pPr>
    </w:p>
    <w:p w14:paraId="278B9707" w14:textId="77777777" w:rsidR="007916E0" w:rsidRPr="00A43E0B"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bCs/>
        </w:rPr>
        <w:t>Responsabilizar-se pelos vícios e danos decorrentes da execução do</w:t>
      </w:r>
      <w:r>
        <w:rPr>
          <w:rFonts w:ascii="Arial" w:hAnsi="Arial" w:cs="Arial"/>
          <w:bCs/>
        </w:rPr>
        <w:t>s</w:t>
      </w:r>
      <w:r w:rsidRPr="00A43E0B">
        <w:rPr>
          <w:rFonts w:ascii="Arial" w:hAnsi="Arial" w:cs="Arial"/>
          <w:bCs/>
        </w:rPr>
        <w:t xml:space="preserve"> serviço</w:t>
      </w:r>
      <w:r>
        <w:rPr>
          <w:rFonts w:ascii="Arial" w:hAnsi="Arial" w:cs="Arial"/>
          <w:bCs/>
        </w:rPr>
        <w:t>s prestados</w:t>
      </w:r>
      <w:r w:rsidRPr="00A43E0B">
        <w:rPr>
          <w:rFonts w:ascii="Arial" w:hAnsi="Arial" w:cs="Arial"/>
          <w:bCs/>
        </w:rPr>
        <w:t>, de acordo o Código de Defesa do Consumidor (Lei no 8.078, de 1990);</w:t>
      </w:r>
    </w:p>
    <w:p w14:paraId="312DC069" w14:textId="77777777" w:rsidR="007916E0" w:rsidRPr="00A43E0B" w:rsidRDefault="007916E0" w:rsidP="00F340F2">
      <w:pPr>
        <w:pStyle w:val="PargrafodaLista"/>
        <w:ind w:left="284" w:firstLine="0"/>
        <w:rPr>
          <w:rFonts w:ascii="Arial" w:hAnsi="Arial" w:cs="Arial"/>
        </w:rPr>
      </w:pPr>
    </w:p>
    <w:p w14:paraId="433B3FF4" w14:textId="77777777" w:rsidR="007916E0" w:rsidRPr="00A43E0B"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3115C3D" w14:textId="77777777" w:rsidR="007916E0" w:rsidRPr="00A43E0B" w:rsidRDefault="007916E0" w:rsidP="00F340F2">
      <w:pPr>
        <w:pStyle w:val="PargrafodaLista"/>
        <w:ind w:left="284" w:firstLine="0"/>
        <w:rPr>
          <w:rFonts w:ascii="Arial" w:hAnsi="Arial" w:cs="Arial"/>
        </w:rPr>
      </w:pPr>
    </w:p>
    <w:p w14:paraId="5C0C7FE0" w14:textId="2845DCB3" w:rsidR="007916E0"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rPr>
        <w:t>Responsabilizar-se pelas despesas dos tributos, encargos trabalhistas, previdenciários, fiscais, comerciais, taxas, seguros, deslocamento de pessoal, quaisquer outras que incidam ou venham a incidir na execução do contrato;</w:t>
      </w:r>
    </w:p>
    <w:p w14:paraId="54C8EF58" w14:textId="77777777" w:rsidR="003763E0" w:rsidRPr="003763E0" w:rsidRDefault="003763E0" w:rsidP="003763E0">
      <w:pPr>
        <w:spacing w:after="0" w:line="240" w:lineRule="auto"/>
        <w:ind w:left="0" w:right="0" w:firstLine="0"/>
        <w:rPr>
          <w:rFonts w:ascii="Arial" w:hAnsi="Arial" w:cs="Arial"/>
        </w:rPr>
      </w:pPr>
    </w:p>
    <w:p w14:paraId="2EBE64E8" w14:textId="1AC26A66" w:rsidR="003763E0" w:rsidRPr="003763E0" w:rsidRDefault="003763E0" w:rsidP="003763E0">
      <w:pPr>
        <w:spacing w:after="0" w:line="240" w:lineRule="auto"/>
        <w:ind w:left="284" w:right="0" w:firstLine="0"/>
        <w:rPr>
          <w:rFonts w:ascii="Arial" w:hAnsi="Arial" w:cs="Arial"/>
          <w:spacing w:val="6"/>
        </w:rPr>
      </w:pPr>
      <w:r>
        <w:rPr>
          <w:rFonts w:ascii="Arial" w:hAnsi="Arial" w:cs="Arial"/>
          <w:spacing w:val="6"/>
        </w:rPr>
        <w:t xml:space="preserve">9.16.       </w:t>
      </w:r>
      <w:r w:rsidRPr="003763E0">
        <w:rPr>
          <w:rFonts w:ascii="Arial" w:hAnsi="Arial" w:cs="Arial"/>
          <w:spacing w:val="6"/>
        </w:rPr>
        <w:t>Comunicar à Contratante, no prazo máximo de 24 (vinte e quatro) horas que antecede a data da entrega, os motivos que impossibilitem o cumprimento do prazo previsto, com a devida comprovação;</w:t>
      </w:r>
    </w:p>
    <w:p w14:paraId="6692ADE8" w14:textId="77777777" w:rsidR="007916E0" w:rsidRPr="00A43E0B" w:rsidRDefault="007916E0" w:rsidP="00F340F2">
      <w:pPr>
        <w:pStyle w:val="PargrafodaLista"/>
        <w:ind w:left="284" w:firstLine="0"/>
        <w:rPr>
          <w:rFonts w:ascii="Arial" w:hAnsi="Arial" w:cs="Arial"/>
        </w:rPr>
      </w:pPr>
    </w:p>
    <w:p w14:paraId="24268EF3" w14:textId="77777777" w:rsidR="007916E0" w:rsidRPr="00A43E0B"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rPr>
        <w:t>Atender prontamente a quaisquer exigências da Administração, inerentes ao objeto da presente licitação;</w:t>
      </w:r>
    </w:p>
    <w:p w14:paraId="7646C8CE" w14:textId="77777777" w:rsidR="007916E0" w:rsidRPr="00A43E0B" w:rsidRDefault="007916E0" w:rsidP="00F340F2">
      <w:pPr>
        <w:pStyle w:val="PargrafodaLista"/>
        <w:ind w:left="284" w:firstLine="0"/>
        <w:rPr>
          <w:rFonts w:ascii="Arial" w:hAnsi="Arial" w:cs="Arial"/>
        </w:rPr>
      </w:pPr>
    </w:p>
    <w:p w14:paraId="14928073" w14:textId="77777777" w:rsidR="007916E0" w:rsidRPr="00A43E0B" w:rsidRDefault="007916E0">
      <w:pPr>
        <w:pStyle w:val="PargrafodaLista"/>
        <w:numPr>
          <w:ilvl w:val="2"/>
          <w:numId w:val="24"/>
        </w:numPr>
        <w:spacing w:after="0" w:line="240" w:lineRule="auto"/>
        <w:ind w:left="284" w:right="0" w:firstLine="0"/>
        <w:contextualSpacing w:val="0"/>
        <w:rPr>
          <w:rFonts w:ascii="Arial" w:hAnsi="Arial" w:cs="Arial"/>
        </w:rPr>
      </w:pPr>
      <w:r w:rsidRPr="00A43E0B">
        <w:rPr>
          <w:rFonts w:ascii="Arial" w:hAnsi="Arial" w:cs="Arial"/>
        </w:rPr>
        <w:t>Manter, durante toda a execução do contrato, em compatibilidade com as obrigações assumidas, todas as condições de habilitação e qualificação exigidas na licitação.</w:t>
      </w:r>
    </w:p>
    <w:p w14:paraId="535667C2" w14:textId="77777777" w:rsidR="007916E0" w:rsidRPr="00B45D55" w:rsidRDefault="007916E0" w:rsidP="00F340F2">
      <w:pPr>
        <w:pStyle w:val="Nivel2"/>
        <w:numPr>
          <w:ilvl w:val="0"/>
          <w:numId w:val="0"/>
        </w:numPr>
        <w:spacing w:before="0" w:after="0" w:line="240" w:lineRule="auto"/>
        <w:ind w:left="284" w:right="4"/>
        <w:rPr>
          <w:rFonts w:ascii="Arial" w:hAnsi="Arial" w:cs="Arial"/>
          <w:sz w:val="22"/>
          <w:szCs w:val="22"/>
        </w:rPr>
      </w:pPr>
    </w:p>
    <w:p w14:paraId="34D76F38" w14:textId="77777777" w:rsidR="007916E0" w:rsidRDefault="007916E0" w:rsidP="00F340F2">
      <w:pPr>
        <w:pStyle w:val="Nivel01"/>
        <w:spacing w:before="0"/>
        <w:ind w:left="284" w:right="4"/>
        <w:rPr>
          <w:sz w:val="22"/>
          <w:szCs w:val="22"/>
        </w:rPr>
      </w:pPr>
      <w:r w:rsidRPr="00AD1FC7">
        <w:rPr>
          <w:sz w:val="22"/>
          <w:szCs w:val="22"/>
        </w:rPr>
        <w:t xml:space="preserve">CLÁUSULA DÉCIMA - GARANTIA DE EXECUÇÃO </w:t>
      </w:r>
    </w:p>
    <w:p w14:paraId="4BAD1ED4" w14:textId="77777777" w:rsidR="00426065" w:rsidRPr="00426065" w:rsidRDefault="007916E0" w:rsidP="00426065">
      <w:pPr>
        <w:pStyle w:val="PargrafodaLista"/>
        <w:spacing w:after="0" w:line="240" w:lineRule="auto"/>
        <w:ind w:left="284" w:right="0" w:firstLine="0"/>
        <w:rPr>
          <w:rFonts w:ascii="Arial" w:hAnsi="Arial" w:cs="Arial"/>
          <w:bCs/>
          <w:spacing w:val="6"/>
        </w:rPr>
      </w:pPr>
      <w:r w:rsidRPr="00426065">
        <w:rPr>
          <w:rFonts w:ascii="Arial" w:eastAsia="CIDFont+F1" w:hAnsi="Arial" w:cs="Arial"/>
        </w:rPr>
        <w:t xml:space="preserve">10.1. </w:t>
      </w:r>
      <w:r w:rsidR="00426065" w:rsidRPr="00426065">
        <w:rPr>
          <w:rFonts w:ascii="Arial" w:hAnsi="Arial" w:cs="Arial"/>
          <w:bCs/>
          <w:spacing w:val="6"/>
        </w:rPr>
        <w:t>NÃO se aplica, considerando que os serviços licitados são de natureza continuada, considerados comuns, sujeitos a fiscalização permanente, mês a mês, pelo fiscal do contrato e o objeto será pago em parcela única.</w:t>
      </w:r>
    </w:p>
    <w:p w14:paraId="728BDB97" w14:textId="7453C7C0" w:rsidR="007916E0" w:rsidRPr="00426065" w:rsidRDefault="007916E0" w:rsidP="00426065">
      <w:pPr>
        <w:autoSpaceDE w:val="0"/>
        <w:autoSpaceDN w:val="0"/>
        <w:adjustRightInd w:val="0"/>
        <w:spacing w:after="0" w:line="240" w:lineRule="auto"/>
        <w:ind w:left="284" w:firstLine="0"/>
        <w:rPr>
          <w:rFonts w:ascii="Arial" w:eastAsia="CIDFont+F1" w:hAnsi="Arial" w:cs="Arial"/>
        </w:rPr>
      </w:pPr>
    </w:p>
    <w:p w14:paraId="7A7428DD" w14:textId="77777777" w:rsidR="007916E0" w:rsidRDefault="007916E0" w:rsidP="00F340F2">
      <w:pPr>
        <w:pStyle w:val="Nivel01"/>
        <w:spacing w:before="0"/>
        <w:ind w:left="284" w:right="4"/>
        <w:rPr>
          <w:sz w:val="22"/>
          <w:szCs w:val="22"/>
        </w:rPr>
      </w:pPr>
      <w:r w:rsidRPr="00AD1FC7">
        <w:rPr>
          <w:sz w:val="22"/>
          <w:szCs w:val="22"/>
        </w:rPr>
        <w:t xml:space="preserve">11. CLÁUSULA DÉCIMA PRIMEIRA - INFRAÇÕES E SANÇÕES ADMINISTRATIVAS </w:t>
      </w:r>
    </w:p>
    <w:p w14:paraId="55508D9C"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11.1. Comete infração administrativa, nos termos da </w:t>
      </w:r>
      <w:hyperlink r:id="rId24" w:history="1">
        <w:r w:rsidRPr="00AD1FC7">
          <w:rPr>
            <w:rStyle w:val="Hyperlink"/>
            <w:rFonts w:ascii="Arial" w:hAnsi="Arial" w:cs="Arial"/>
            <w:sz w:val="22"/>
            <w:szCs w:val="22"/>
          </w:rPr>
          <w:t>Lei nº 14.133, de 2021</w:t>
        </w:r>
      </w:hyperlink>
      <w:r w:rsidRPr="00AD1FC7">
        <w:rPr>
          <w:rFonts w:ascii="Arial" w:hAnsi="Arial" w:cs="Arial"/>
          <w:sz w:val="22"/>
          <w:szCs w:val="22"/>
        </w:rPr>
        <w:t>, o contratado que:</w:t>
      </w:r>
    </w:p>
    <w:p w14:paraId="0E558619" w14:textId="77777777" w:rsidR="007916E0" w:rsidRPr="00AD1FC7" w:rsidRDefault="007916E0" w:rsidP="00F340F2">
      <w:pPr>
        <w:pStyle w:val="PargrafodaLista"/>
        <w:ind w:left="284" w:firstLine="0"/>
        <w:rPr>
          <w:rFonts w:ascii="Arial" w:hAnsi="Arial" w:cs="Arial"/>
          <w:lang w:eastAsia="en-US"/>
        </w:rPr>
      </w:pPr>
    </w:p>
    <w:p w14:paraId="02061A31" w14:textId="77777777" w:rsidR="007916E0" w:rsidRPr="00AD1FC7" w:rsidRDefault="007916E0">
      <w:pPr>
        <w:pStyle w:val="Nivel1"/>
        <w:numPr>
          <w:ilvl w:val="0"/>
          <w:numId w:val="21"/>
        </w:numPr>
        <w:spacing w:before="0" w:after="0" w:line="240" w:lineRule="auto"/>
        <w:ind w:left="284" w:firstLine="0"/>
        <w:outlineLvl w:val="9"/>
        <w:rPr>
          <w:b w:val="0"/>
          <w:bCs/>
          <w:sz w:val="22"/>
          <w:szCs w:val="22"/>
          <w:lang w:eastAsia="en-US"/>
        </w:rPr>
      </w:pPr>
      <w:r w:rsidRPr="00AD1FC7">
        <w:rPr>
          <w:b w:val="0"/>
          <w:bCs/>
          <w:sz w:val="22"/>
          <w:szCs w:val="22"/>
          <w:lang w:eastAsia="en-US"/>
        </w:rPr>
        <w:t>der causa à inexecução parcial do contrato que cause grave dano à Administração ou ao funcionamento dos serviços públicos ou ao interesse coletivo;</w:t>
      </w:r>
    </w:p>
    <w:p w14:paraId="3F278A9D" w14:textId="77777777" w:rsidR="007916E0" w:rsidRPr="00AD1FC7" w:rsidRDefault="007916E0" w:rsidP="00F340F2">
      <w:pPr>
        <w:spacing w:after="0" w:line="240" w:lineRule="auto"/>
        <w:ind w:left="284" w:firstLine="0"/>
        <w:rPr>
          <w:rFonts w:ascii="Arial" w:hAnsi="Arial" w:cs="Arial"/>
          <w:lang w:eastAsia="en-US"/>
        </w:rPr>
      </w:pPr>
    </w:p>
    <w:p w14:paraId="6AFD8772" w14:textId="77777777" w:rsidR="007916E0" w:rsidRPr="00AD1FC7" w:rsidRDefault="007916E0">
      <w:pPr>
        <w:pStyle w:val="Nivel1"/>
        <w:numPr>
          <w:ilvl w:val="0"/>
          <w:numId w:val="21"/>
        </w:numPr>
        <w:spacing w:before="0" w:after="0" w:line="240" w:lineRule="auto"/>
        <w:ind w:left="284" w:firstLine="0"/>
        <w:outlineLvl w:val="9"/>
        <w:rPr>
          <w:b w:val="0"/>
          <w:bCs/>
          <w:sz w:val="22"/>
          <w:szCs w:val="22"/>
          <w:lang w:eastAsia="en-US"/>
        </w:rPr>
      </w:pPr>
      <w:r w:rsidRPr="00AD1FC7">
        <w:rPr>
          <w:b w:val="0"/>
          <w:bCs/>
          <w:sz w:val="22"/>
          <w:szCs w:val="22"/>
          <w:lang w:eastAsia="en-US"/>
        </w:rPr>
        <w:t>der causa a execução total do contrato;</w:t>
      </w:r>
    </w:p>
    <w:p w14:paraId="1B420C2A" w14:textId="77777777" w:rsidR="007916E0" w:rsidRPr="00AD1FC7" w:rsidRDefault="007916E0" w:rsidP="00F340F2">
      <w:pPr>
        <w:spacing w:after="0" w:line="240" w:lineRule="auto"/>
        <w:ind w:left="284" w:firstLine="0"/>
        <w:rPr>
          <w:rFonts w:ascii="Arial" w:hAnsi="Arial" w:cs="Arial"/>
          <w:lang w:eastAsia="en-US"/>
        </w:rPr>
      </w:pPr>
    </w:p>
    <w:p w14:paraId="4FD96287" w14:textId="77777777" w:rsidR="007916E0" w:rsidRPr="00AD1FC7" w:rsidRDefault="007916E0">
      <w:pPr>
        <w:pStyle w:val="Nivel1"/>
        <w:numPr>
          <w:ilvl w:val="0"/>
          <w:numId w:val="21"/>
        </w:numPr>
        <w:spacing w:before="0" w:after="0" w:line="240" w:lineRule="auto"/>
        <w:ind w:left="284" w:firstLine="0"/>
        <w:outlineLvl w:val="9"/>
        <w:rPr>
          <w:b w:val="0"/>
          <w:bCs/>
          <w:sz w:val="22"/>
          <w:szCs w:val="22"/>
          <w:lang w:eastAsia="en-US"/>
        </w:rPr>
      </w:pPr>
      <w:r w:rsidRPr="00AD1FC7">
        <w:rPr>
          <w:b w:val="0"/>
          <w:bCs/>
          <w:sz w:val="22"/>
          <w:szCs w:val="22"/>
          <w:lang w:eastAsia="en-US"/>
        </w:rPr>
        <w:t>ensejar o retardamento da execução ou da entrega do objeto da contratação sem motivo justificado;</w:t>
      </w:r>
    </w:p>
    <w:p w14:paraId="61A5A284" w14:textId="77777777" w:rsidR="007916E0" w:rsidRPr="00AD1FC7" w:rsidRDefault="007916E0" w:rsidP="00F340F2">
      <w:pPr>
        <w:spacing w:after="0" w:line="240" w:lineRule="auto"/>
        <w:ind w:left="284" w:firstLine="0"/>
        <w:rPr>
          <w:rFonts w:ascii="Arial" w:hAnsi="Arial" w:cs="Arial"/>
          <w:lang w:eastAsia="en-US"/>
        </w:rPr>
      </w:pPr>
    </w:p>
    <w:p w14:paraId="2A589B1D" w14:textId="77777777" w:rsidR="007916E0" w:rsidRPr="00AD1FC7" w:rsidRDefault="007916E0">
      <w:pPr>
        <w:pStyle w:val="Nivel1"/>
        <w:numPr>
          <w:ilvl w:val="0"/>
          <w:numId w:val="21"/>
        </w:numPr>
        <w:spacing w:before="0" w:after="0" w:line="240" w:lineRule="auto"/>
        <w:ind w:left="284" w:firstLine="0"/>
        <w:outlineLvl w:val="9"/>
        <w:rPr>
          <w:b w:val="0"/>
          <w:bCs/>
          <w:sz w:val="22"/>
          <w:szCs w:val="22"/>
          <w:lang w:eastAsia="en-US"/>
        </w:rPr>
      </w:pPr>
      <w:r w:rsidRPr="00AD1FC7">
        <w:rPr>
          <w:b w:val="0"/>
          <w:bCs/>
          <w:sz w:val="22"/>
          <w:szCs w:val="22"/>
          <w:lang w:eastAsia="en-US"/>
        </w:rPr>
        <w:t>apresentar documentação falsa ou prestar declaração falsa durante a execução do contrato;</w:t>
      </w:r>
    </w:p>
    <w:p w14:paraId="2443765D" w14:textId="77777777" w:rsidR="007916E0" w:rsidRPr="00AD1FC7" w:rsidRDefault="007916E0" w:rsidP="00F340F2">
      <w:pPr>
        <w:spacing w:after="0" w:line="240" w:lineRule="auto"/>
        <w:ind w:left="284" w:firstLine="0"/>
        <w:rPr>
          <w:rFonts w:ascii="Arial" w:hAnsi="Arial" w:cs="Arial"/>
          <w:lang w:eastAsia="en-US"/>
        </w:rPr>
      </w:pPr>
    </w:p>
    <w:p w14:paraId="4B20848F" w14:textId="77777777" w:rsidR="007916E0" w:rsidRPr="00AD1FC7" w:rsidRDefault="007916E0" w:rsidP="00F340F2">
      <w:pPr>
        <w:pStyle w:val="Nivel1"/>
        <w:numPr>
          <w:ilvl w:val="0"/>
          <w:numId w:val="0"/>
        </w:numPr>
        <w:spacing w:before="0" w:after="0" w:line="240" w:lineRule="auto"/>
        <w:ind w:left="284"/>
        <w:outlineLvl w:val="9"/>
        <w:rPr>
          <w:b w:val="0"/>
          <w:bCs/>
          <w:sz w:val="22"/>
          <w:szCs w:val="22"/>
          <w:lang w:eastAsia="en-US"/>
        </w:rPr>
      </w:pPr>
      <w:r w:rsidRPr="00AD1FC7">
        <w:rPr>
          <w:b w:val="0"/>
          <w:bCs/>
          <w:sz w:val="22"/>
          <w:szCs w:val="22"/>
          <w:lang w:eastAsia="en-US"/>
        </w:rPr>
        <w:t>f) praticar ato fraudulento na execução do contrato;</w:t>
      </w:r>
    </w:p>
    <w:p w14:paraId="398A3352" w14:textId="77777777" w:rsidR="007916E0" w:rsidRPr="00AD1FC7" w:rsidRDefault="007916E0" w:rsidP="00F340F2">
      <w:pPr>
        <w:spacing w:after="0" w:line="240" w:lineRule="auto"/>
        <w:ind w:left="284" w:firstLine="0"/>
        <w:rPr>
          <w:rFonts w:ascii="Arial" w:hAnsi="Arial" w:cs="Arial"/>
          <w:lang w:eastAsia="en-US"/>
        </w:rPr>
      </w:pPr>
    </w:p>
    <w:p w14:paraId="05DFB4AC" w14:textId="77777777" w:rsidR="007916E0" w:rsidRPr="00AD1FC7" w:rsidRDefault="007916E0" w:rsidP="00F340F2">
      <w:pPr>
        <w:pStyle w:val="Nivel1"/>
        <w:numPr>
          <w:ilvl w:val="0"/>
          <w:numId w:val="0"/>
        </w:numPr>
        <w:spacing w:before="0" w:after="0" w:line="240" w:lineRule="auto"/>
        <w:ind w:left="284"/>
        <w:outlineLvl w:val="9"/>
        <w:rPr>
          <w:b w:val="0"/>
          <w:bCs/>
          <w:sz w:val="22"/>
          <w:szCs w:val="22"/>
          <w:lang w:eastAsia="en-US"/>
        </w:rPr>
      </w:pPr>
      <w:r w:rsidRPr="00AD1FC7">
        <w:rPr>
          <w:b w:val="0"/>
          <w:bCs/>
          <w:sz w:val="22"/>
          <w:szCs w:val="22"/>
          <w:lang w:eastAsia="en-US"/>
        </w:rPr>
        <w:t>g) comportar-se de modo inidôneo ou cometer fraude de qualquer natureza;</w:t>
      </w:r>
    </w:p>
    <w:p w14:paraId="7222E2D4" w14:textId="77777777" w:rsidR="007916E0" w:rsidRPr="00AD1FC7" w:rsidRDefault="007916E0" w:rsidP="00F340F2">
      <w:pPr>
        <w:spacing w:after="0" w:line="240" w:lineRule="auto"/>
        <w:ind w:left="284" w:firstLine="0"/>
        <w:rPr>
          <w:rFonts w:ascii="Arial" w:hAnsi="Arial" w:cs="Arial"/>
          <w:lang w:eastAsia="en-US"/>
        </w:rPr>
      </w:pPr>
    </w:p>
    <w:p w14:paraId="3F64CFA2" w14:textId="77777777" w:rsidR="007916E0" w:rsidRPr="00AD1FC7" w:rsidRDefault="007916E0" w:rsidP="00F340F2">
      <w:pPr>
        <w:pStyle w:val="Nivel1"/>
        <w:numPr>
          <w:ilvl w:val="0"/>
          <w:numId w:val="0"/>
        </w:numPr>
        <w:spacing w:before="0" w:after="0" w:line="240" w:lineRule="auto"/>
        <w:ind w:left="284"/>
        <w:outlineLvl w:val="9"/>
        <w:rPr>
          <w:b w:val="0"/>
          <w:bCs/>
          <w:sz w:val="22"/>
          <w:szCs w:val="22"/>
          <w:lang w:eastAsia="en-US"/>
        </w:rPr>
      </w:pPr>
      <w:r w:rsidRPr="00AD1FC7">
        <w:rPr>
          <w:b w:val="0"/>
          <w:bCs/>
          <w:sz w:val="22"/>
          <w:szCs w:val="22"/>
          <w:lang w:eastAsia="en-US"/>
        </w:rPr>
        <w:t>h) praticar ato lesivo previsto no art. 5º da Lei nº 12.846, de 1º de agosto de 2013.</w:t>
      </w:r>
    </w:p>
    <w:p w14:paraId="197E53FE" w14:textId="77777777" w:rsidR="007916E0" w:rsidRPr="00AD1FC7" w:rsidRDefault="007916E0" w:rsidP="00F340F2">
      <w:pPr>
        <w:spacing w:after="0" w:line="240" w:lineRule="auto"/>
        <w:ind w:left="284" w:firstLine="0"/>
        <w:rPr>
          <w:rFonts w:ascii="Arial" w:hAnsi="Arial" w:cs="Arial"/>
          <w:lang w:eastAsia="en-US"/>
        </w:rPr>
      </w:pPr>
    </w:p>
    <w:p w14:paraId="1E68FE75"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rPr>
        <w:t xml:space="preserve">Pela inexecução </w:t>
      </w:r>
      <w:r w:rsidRPr="00AD1FC7">
        <w:rPr>
          <w:rFonts w:ascii="Arial" w:hAnsi="Arial" w:cs="Arial"/>
          <w:u w:val="single"/>
        </w:rPr>
        <w:t>total ou parcial</w:t>
      </w:r>
      <w:r w:rsidRPr="00AD1FC7">
        <w:rPr>
          <w:rFonts w:ascii="Arial" w:hAnsi="Arial" w:cs="Arial"/>
        </w:rPr>
        <w:t xml:space="preserve"> do objeto deste contrato, a Administração pode aplicar à CONTRATADA as seguintes sanções:</w:t>
      </w:r>
    </w:p>
    <w:p w14:paraId="3CF69769" w14:textId="77777777" w:rsidR="007916E0" w:rsidRPr="00AD1FC7" w:rsidRDefault="007916E0" w:rsidP="00F340F2">
      <w:pPr>
        <w:spacing w:after="0" w:line="240" w:lineRule="auto"/>
        <w:ind w:left="284" w:firstLine="0"/>
        <w:rPr>
          <w:rFonts w:ascii="Arial" w:hAnsi="Arial" w:cs="Arial"/>
        </w:rPr>
      </w:pPr>
    </w:p>
    <w:p w14:paraId="5B1B66DE"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bCs/>
        </w:rPr>
        <w:t>I - Advertência por escrito</w:t>
      </w:r>
      <w:r w:rsidRPr="00AD1FC7">
        <w:rPr>
          <w:rFonts w:ascii="Arial" w:hAnsi="Arial" w:cs="Arial"/>
        </w:rPr>
        <w:t>, quando do não cumprimento de quaisquer das obrigações contratuais consideradas faltas leves, assim entendidas aquelas que não acarretam prejuízos significativos para a Contratante;</w:t>
      </w:r>
    </w:p>
    <w:p w14:paraId="454636AD" w14:textId="77777777" w:rsidR="007916E0" w:rsidRPr="00AD1FC7" w:rsidRDefault="007916E0" w:rsidP="00F340F2">
      <w:pPr>
        <w:spacing w:after="0" w:line="240" w:lineRule="auto"/>
        <w:ind w:left="284" w:firstLine="0"/>
        <w:rPr>
          <w:rFonts w:ascii="Arial" w:hAnsi="Arial" w:cs="Arial"/>
        </w:rPr>
      </w:pPr>
    </w:p>
    <w:p w14:paraId="31AC777F"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bCs/>
        </w:rPr>
        <w:t>II - Multa:</w:t>
      </w:r>
    </w:p>
    <w:p w14:paraId="40710526" w14:textId="77777777" w:rsidR="007916E0" w:rsidRPr="00AD1FC7" w:rsidRDefault="007916E0" w:rsidP="00F340F2">
      <w:pPr>
        <w:pStyle w:val="PargrafodaLista"/>
        <w:numPr>
          <w:ilvl w:val="0"/>
          <w:numId w:val="7"/>
        </w:numPr>
        <w:spacing w:after="0" w:line="240" w:lineRule="auto"/>
        <w:ind w:left="284" w:right="0" w:firstLine="0"/>
        <w:contextualSpacing w:val="0"/>
        <w:rPr>
          <w:rFonts w:ascii="Arial" w:hAnsi="Arial" w:cs="Arial"/>
        </w:rPr>
      </w:pPr>
      <w:r w:rsidRPr="00AD1FC7">
        <w:rPr>
          <w:rFonts w:ascii="Arial" w:hAnsi="Arial" w:cs="Arial"/>
        </w:rPr>
        <w:t>Moratória de 2% a 10% (dois a dez por cento) por dia de atraso injustificado sobre o valor da parcela inadimplida, até o limite de 20 (trinta) dias;</w:t>
      </w:r>
    </w:p>
    <w:p w14:paraId="4ADF5D9E" w14:textId="77777777" w:rsidR="007916E0" w:rsidRPr="00AD1FC7" w:rsidRDefault="007916E0" w:rsidP="00F340F2">
      <w:pPr>
        <w:pStyle w:val="PargrafodaLista"/>
        <w:numPr>
          <w:ilvl w:val="0"/>
          <w:numId w:val="7"/>
        </w:numPr>
        <w:spacing w:after="0" w:line="240" w:lineRule="auto"/>
        <w:ind w:left="284" w:right="0" w:firstLine="0"/>
        <w:contextualSpacing w:val="0"/>
        <w:rPr>
          <w:rFonts w:ascii="Arial" w:hAnsi="Arial" w:cs="Arial"/>
        </w:rPr>
      </w:pPr>
      <w:r w:rsidRPr="00AD1FC7">
        <w:rPr>
          <w:rFonts w:ascii="Arial" w:hAnsi="Arial" w:cs="Arial"/>
        </w:rPr>
        <w:t xml:space="preserve">Compensatória de </w:t>
      </w:r>
      <w:r w:rsidRPr="00AD1FC7">
        <w:rPr>
          <w:rFonts w:ascii="Arial" w:hAnsi="Arial" w:cs="Arial"/>
          <w:bCs/>
        </w:rPr>
        <w:t>5%</w:t>
      </w:r>
      <w:r w:rsidRPr="00AD1FC7">
        <w:rPr>
          <w:rFonts w:ascii="Arial" w:hAnsi="Arial" w:cs="Arial"/>
        </w:rPr>
        <w:t xml:space="preserve"> (cinco por cento) sobre o valor total do contrato, no caso de inexecução total do objeto;</w:t>
      </w:r>
    </w:p>
    <w:p w14:paraId="761755EE" w14:textId="77777777" w:rsidR="007916E0" w:rsidRPr="00AD1FC7" w:rsidRDefault="007916E0" w:rsidP="00F340F2">
      <w:pPr>
        <w:spacing w:after="0" w:line="240" w:lineRule="auto"/>
        <w:ind w:left="284" w:firstLine="0"/>
        <w:rPr>
          <w:rFonts w:ascii="Arial" w:hAnsi="Arial" w:cs="Arial"/>
        </w:rPr>
      </w:pPr>
    </w:p>
    <w:p w14:paraId="78487C00" w14:textId="77777777" w:rsidR="007916E0" w:rsidRPr="00AD1FC7" w:rsidRDefault="007916E0" w:rsidP="00F340F2">
      <w:pPr>
        <w:pStyle w:val="PargrafodaLista"/>
        <w:ind w:left="284" w:firstLine="0"/>
        <w:rPr>
          <w:rFonts w:ascii="Arial" w:hAnsi="Arial" w:cs="Arial"/>
        </w:rPr>
      </w:pPr>
      <w:r w:rsidRPr="00AD1FC7">
        <w:rPr>
          <w:rFonts w:ascii="Arial" w:hAnsi="Arial" w:cs="Arial"/>
          <w:bCs/>
        </w:rPr>
        <w:t>III - Suspensão de licitar e impedimento de contratar</w:t>
      </w:r>
      <w:r w:rsidRPr="00AD1FC7">
        <w:rPr>
          <w:rFonts w:ascii="Arial" w:hAnsi="Arial" w:cs="Arial"/>
        </w:rPr>
        <w:t xml:space="preserve"> com o órgão, entidade ou unidade administrativa pela qual a Administração Pública opera e atua concretamente, pelo prazo de até dois anos; </w:t>
      </w:r>
    </w:p>
    <w:p w14:paraId="0FCA059D" w14:textId="77777777" w:rsidR="007916E0" w:rsidRPr="00AD1FC7" w:rsidRDefault="007916E0" w:rsidP="00F340F2">
      <w:pPr>
        <w:pStyle w:val="PargrafodaLista"/>
        <w:ind w:left="284" w:firstLine="0"/>
        <w:rPr>
          <w:rFonts w:ascii="Arial" w:hAnsi="Arial" w:cs="Arial"/>
          <w:color w:val="7030A0"/>
          <w:u w:val="single"/>
        </w:rPr>
      </w:pPr>
    </w:p>
    <w:p w14:paraId="54460404" w14:textId="77777777" w:rsidR="007916E0" w:rsidRPr="00AD1FC7" w:rsidRDefault="007916E0" w:rsidP="00F340F2">
      <w:pPr>
        <w:pStyle w:val="PargrafodaLista"/>
        <w:ind w:left="284" w:firstLine="0"/>
        <w:rPr>
          <w:rFonts w:ascii="Arial" w:hAnsi="Arial" w:cs="Arial"/>
        </w:rPr>
      </w:pPr>
      <w:r w:rsidRPr="00AD1FC7">
        <w:rPr>
          <w:rFonts w:ascii="Arial" w:hAnsi="Arial" w:cs="Arial"/>
          <w:bCs/>
        </w:rPr>
        <w:t>IV - Declaração de inidoneidade para licitar ou contratar</w:t>
      </w:r>
      <w:r w:rsidRPr="00AD1FC7">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D14FF32" w14:textId="77777777" w:rsidR="007916E0" w:rsidRPr="00AD1FC7" w:rsidRDefault="007916E0" w:rsidP="00F340F2">
      <w:pPr>
        <w:pStyle w:val="PargrafodaLista"/>
        <w:ind w:left="284" w:firstLine="0"/>
        <w:rPr>
          <w:rFonts w:ascii="Arial" w:hAnsi="Arial" w:cs="Arial"/>
        </w:rPr>
      </w:pPr>
    </w:p>
    <w:p w14:paraId="498EF0AA" w14:textId="77777777" w:rsidR="007916E0" w:rsidRPr="00AD1FC7" w:rsidRDefault="007916E0" w:rsidP="00F340F2">
      <w:pPr>
        <w:pStyle w:val="PargrafodaLista"/>
        <w:ind w:left="284" w:firstLine="0"/>
        <w:rPr>
          <w:rFonts w:ascii="Arial" w:hAnsi="Arial" w:cs="Arial"/>
        </w:rPr>
      </w:pPr>
      <w:r w:rsidRPr="00AD1FC7">
        <w:rPr>
          <w:rFonts w:ascii="Arial" w:hAnsi="Arial" w:cs="Arial"/>
        </w:rPr>
        <w:t>11.2. A aplicação das sanções previstas neste termo não exclui, em hipótese alguma, a obrigação de reparação integral do dano causado ao Contratante (art. 156, §9º, da Lei nº 14.133, de 2021).</w:t>
      </w:r>
    </w:p>
    <w:p w14:paraId="0BB378E3" w14:textId="77777777" w:rsidR="007916E0" w:rsidRPr="00AD1FC7" w:rsidRDefault="007916E0" w:rsidP="00F340F2">
      <w:pPr>
        <w:pStyle w:val="PargrafodaLista"/>
        <w:ind w:left="284" w:firstLine="0"/>
        <w:rPr>
          <w:rFonts w:ascii="Arial" w:hAnsi="Arial" w:cs="Arial"/>
        </w:rPr>
      </w:pPr>
    </w:p>
    <w:p w14:paraId="7F3148BE" w14:textId="77777777" w:rsidR="007916E0" w:rsidRPr="00AD1FC7" w:rsidRDefault="007916E0" w:rsidP="00F340F2">
      <w:pPr>
        <w:pStyle w:val="PargrafodaLista"/>
        <w:ind w:left="284" w:firstLine="0"/>
        <w:rPr>
          <w:rFonts w:ascii="Arial" w:hAnsi="Arial" w:cs="Arial"/>
        </w:rPr>
      </w:pPr>
      <w:r w:rsidRPr="00AD1FC7">
        <w:rPr>
          <w:rFonts w:ascii="Arial" w:hAnsi="Arial" w:cs="Arial"/>
        </w:rPr>
        <w:t>11.3. Todas as sanções previstas neste Contrato poderão ser aplicadas cumulativamente com a multa (art. 156, §7º, da Lei nº 14.133, de 2021).</w:t>
      </w:r>
    </w:p>
    <w:p w14:paraId="20C0AEA4" w14:textId="77777777" w:rsidR="007916E0" w:rsidRPr="00AD1FC7" w:rsidRDefault="007916E0" w:rsidP="00F340F2">
      <w:pPr>
        <w:pStyle w:val="PargrafodaLista"/>
        <w:ind w:left="284" w:firstLine="0"/>
        <w:rPr>
          <w:rFonts w:ascii="Arial" w:hAnsi="Arial" w:cs="Arial"/>
        </w:rPr>
      </w:pPr>
    </w:p>
    <w:p w14:paraId="1AF888BF" w14:textId="77777777" w:rsidR="007916E0" w:rsidRPr="00AD1FC7" w:rsidRDefault="007916E0" w:rsidP="00F340F2">
      <w:pPr>
        <w:pStyle w:val="PargrafodaLista"/>
        <w:ind w:left="284" w:firstLine="0"/>
        <w:rPr>
          <w:rFonts w:ascii="Arial" w:hAnsi="Arial" w:cs="Arial"/>
        </w:rPr>
      </w:pPr>
      <w:r w:rsidRPr="00AD1FC7">
        <w:rPr>
          <w:rFonts w:ascii="Arial" w:hAnsi="Arial" w:cs="Arial"/>
        </w:rPr>
        <w:t>11.4. Antes da aplicação da multa será facultada a defesa do interessado no prazo de 15 (quinze) dias úteis, contado da data de sua intimação (art. 157, da Lei nº 14.133, de 2021);</w:t>
      </w:r>
    </w:p>
    <w:p w14:paraId="4BA2BF95" w14:textId="77777777" w:rsidR="007916E0" w:rsidRPr="00AD1FC7" w:rsidRDefault="007916E0" w:rsidP="00F340F2">
      <w:pPr>
        <w:spacing w:after="0" w:line="240" w:lineRule="auto"/>
        <w:ind w:left="284" w:firstLine="0"/>
        <w:rPr>
          <w:rFonts w:ascii="Arial" w:hAnsi="Arial" w:cs="Arial"/>
        </w:rPr>
      </w:pPr>
    </w:p>
    <w:p w14:paraId="3D9C99CF" w14:textId="77777777" w:rsidR="007916E0" w:rsidRPr="00AD1FC7" w:rsidRDefault="007916E0" w:rsidP="00F340F2">
      <w:pPr>
        <w:pStyle w:val="PargrafodaLista"/>
        <w:ind w:left="284" w:firstLine="0"/>
        <w:rPr>
          <w:rFonts w:ascii="Arial" w:hAnsi="Arial" w:cs="Arial"/>
        </w:rPr>
      </w:pPr>
      <w:r w:rsidRPr="00AD1FC7">
        <w:rPr>
          <w:rFonts w:ascii="Arial" w:hAnsi="Arial" w:cs="Arial"/>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BC57C81" w14:textId="77777777" w:rsidR="007916E0" w:rsidRPr="00AD1FC7" w:rsidRDefault="007916E0" w:rsidP="00F340F2">
      <w:pPr>
        <w:spacing w:after="0" w:line="240" w:lineRule="auto"/>
        <w:ind w:left="284" w:firstLine="0"/>
        <w:rPr>
          <w:rFonts w:ascii="Arial" w:hAnsi="Arial" w:cs="Arial"/>
        </w:rPr>
      </w:pPr>
    </w:p>
    <w:p w14:paraId="224646B1" w14:textId="77777777" w:rsidR="007916E0" w:rsidRPr="00AD1FC7" w:rsidRDefault="007916E0" w:rsidP="00F340F2">
      <w:pPr>
        <w:pStyle w:val="PargrafodaLista"/>
        <w:ind w:left="284" w:firstLine="0"/>
        <w:rPr>
          <w:rFonts w:ascii="Arial" w:hAnsi="Arial" w:cs="Arial"/>
        </w:rPr>
      </w:pPr>
      <w:r w:rsidRPr="00AD1FC7">
        <w:rPr>
          <w:rFonts w:ascii="Arial" w:hAnsi="Arial" w:cs="Arial"/>
        </w:rPr>
        <w:t>11.6. Aplica-se ainda o previsto na Lei 14.133/2021 e o edital</w:t>
      </w:r>
    </w:p>
    <w:p w14:paraId="7D12C85E" w14:textId="77777777" w:rsidR="007916E0" w:rsidRPr="00AD1FC7" w:rsidRDefault="007916E0" w:rsidP="00F340F2">
      <w:pPr>
        <w:spacing w:after="0" w:line="240" w:lineRule="auto"/>
        <w:ind w:left="284" w:firstLine="0"/>
        <w:rPr>
          <w:rFonts w:ascii="Arial" w:hAnsi="Arial" w:cs="Arial"/>
        </w:rPr>
      </w:pPr>
    </w:p>
    <w:p w14:paraId="549DB6B5" w14:textId="77777777" w:rsidR="007916E0" w:rsidRPr="00AD1FC7" w:rsidRDefault="007916E0" w:rsidP="00F340F2">
      <w:pPr>
        <w:pStyle w:val="PargrafodaLista"/>
        <w:ind w:left="284" w:firstLine="0"/>
        <w:rPr>
          <w:rFonts w:ascii="Arial" w:hAnsi="Arial" w:cs="Arial"/>
        </w:rPr>
      </w:pPr>
      <w:r w:rsidRPr="00AD1FC7">
        <w:rPr>
          <w:rFonts w:ascii="Arial" w:hAnsi="Arial" w:cs="Arial"/>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17721A2" w14:textId="77777777" w:rsidR="007916E0" w:rsidRPr="00AD1FC7" w:rsidRDefault="007916E0" w:rsidP="00F340F2">
      <w:pPr>
        <w:spacing w:after="0" w:line="240" w:lineRule="auto"/>
        <w:ind w:left="284" w:firstLine="0"/>
        <w:rPr>
          <w:rFonts w:ascii="Arial" w:hAnsi="Arial" w:cs="Arial"/>
        </w:rPr>
      </w:pPr>
    </w:p>
    <w:p w14:paraId="12522290"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rPr>
        <w:t>11.8. Caso a Contratante determine, a multa deverá ser recolhida no prazo máximo de 30 (trinta) dias, a contar da data do recebimento da comunicação enviada pela autoridade competente.</w:t>
      </w:r>
    </w:p>
    <w:p w14:paraId="7404B890" w14:textId="77777777" w:rsidR="007916E0" w:rsidRPr="00AD1FC7" w:rsidRDefault="007916E0" w:rsidP="00F340F2">
      <w:pPr>
        <w:spacing w:after="0" w:line="240" w:lineRule="auto"/>
        <w:ind w:left="284" w:firstLine="0"/>
        <w:rPr>
          <w:rFonts w:ascii="Arial" w:hAnsi="Arial" w:cs="Arial"/>
        </w:rPr>
      </w:pPr>
    </w:p>
    <w:p w14:paraId="74296CBD"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743D7562" w14:textId="77777777" w:rsidR="007916E0" w:rsidRPr="00AD1FC7" w:rsidRDefault="007916E0" w:rsidP="00F340F2">
      <w:pPr>
        <w:spacing w:after="0" w:line="240" w:lineRule="auto"/>
        <w:ind w:left="284" w:firstLine="0"/>
        <w:rPr>
          <w:rFonts w:ascii="Arial" w:hAnsi="Arial" w:cs="Arial"/>
        </w:rPr>
      </w:pPr>
    </w:p>
    <w:p w14:paraId="74CD3200" w14:textId="77777777" w:rsidR="007916E0" w:rsidRPr="00AD1FC7" w:rsidRDefault="007916E0" w:rsidP="00F340F2">
      <w:pPr>
        <w:spacing w:after="0" w:line="240" w:lineRule="auto"/>
        <w:ind w:left="284" w:firstLine="0"/>
        <w:rPr>
          <w:rFonts w:ascii="Arial" w:hAnsi="Arial" w:cs="Arial"/>
        </w:rPr>
      </w:pPr>
      <w:r w:rsidRPr="00AD1FC7">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7F041E83" w14:textId="77777777" w:rsidR="007916E0" w:rsidRPr="00AD1FC7" w:rsidRDefault="007916E0" w:rsidP="00F340F2">
      <w:pPr>
        <w:spacing w:after="0" w:line="240" w:lineRule="auto"/>
        <w:ind w:left="284" w:firstLine="0"/>
        <w:rPr>
          <w:rFonts w:ascii="Arial" w:hAnsi="Arial" w:cs="Arial"/>
        </w:rPr>
      </w:pPr>
    </w:p>
    <w:p w14:paraId="5C1372D0" w14:textId="77777777" w:rsidR="007916E0" w:rsidRPr="00AD1FC7" w:rsidRDefault="007916E0" w:rsidP="00F340F2">
      <w:pPr>
        <w:pStyle w:val="Nivel2"/>
        <w:numPr>
          <w:ilvl w:val="0"/>
          <w:numId w:val="0"/>
        </w:numPr>
        <w:spacing w:before="0" w:after="0" w:line="240" w:lineRule="auto"/>
        <w:ind w:left="284"/>
        <w:rPr>
          <w:rFonts w:ascii="Arial" w:hAnsi="Arial" w:cs="Arial"/>
          <w:sz w:val="22"/>
          <w:szCs w:val="22"/>
        </w:rPr>
      </w:pPr>
      <w:r w:rsidRPr="00AD1FC7">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1286CB4" w14:textId="77777777" w:rsidR="007916E0" w:rsidRPr="00AD1FC7" w:rsidRDefault="007916E0" w:rsidP="00F340F2">
      <w:pPr>
        <w:pStyle w:val="Nivel2"/>
        <w:numPr>
          <w:ilvl w:val="0"/>
          <w:numId w:val="0"/>
        </w:numPr>
        <w:spacing w:before="0" w:after="0" w:line="240" w:lineRule="auto"/>
        <w:ind w:left="284"/>
        <w:rPr>
          <w:rFonts w:ascii="Arial" w:hAnsi="Arial" w:cs="Arial"/>
          <w:sz w:val="22"/>
          <w:szCs w:val="22"/>
        </w:rPr>
      </w:pPr>
    </w:p>
    <w:p w14:paraId="36DF18BF" w14:textId="77777777" w:rsidR="007916E0" w:rsidRPr="00AD1FC7" w:rsidRDefault="007916E0" w:rsidP="00F340F2">
      <w:pPr>
        <w:pStyle w:val="Nivel2"/>
        <w:numPr>
          <w:ilvl w:val="0"/>
          <w:numId w:val="0"/>
        </w:numPr>
        <w:tabs>
          <w:tab w:val="left" w:pos="142"/>
        </w:tabs>
        <w:spacing w:before="0" w:after="0" w:line="240" w:lineRule="auto"/>
        <w:ind w:left="284"/>
        <w:rPr>
          <w:rFonts w:ascii="Arial" w:hAnsi="Arial" w:cs="Arial"/>
          <w:sz w:val="22"/>
          <w:szCs w:val="22"/>
        </w:rPr>
      </w:pPr>
      <w:r w:rsidRPr="00AD1FC7">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7C52BD5" w14:textId="77777777" w:rsidR="007916E0" w:rsidRPr="00AD1FC7" w:rsidRDefault="007916E0" w:rsidP="00F340F2">
      <w:pPr>
        <w:pStyle w:val="Nivel2"/>
        <w:numPr>
          <w:ilvl w:val="0"/>
          <w:numId w:val="0"/>
        </w:numPr>
        <w:tabs>
          <w:tab w:val="left" w:pos="142"/>
        </w:tabs>
        <w:spacing w:before="0" w:after="0" w:line="240" w:lineRule="auto"/>
        <w:ind w:left="284"/>
        <w:rPr>
          <w:rFonts w:ascii="Arial" w:hAnsi="Arial" w:cs="Arial"/>
          <w:sz w:val="22"/>
          <w:szCs w:val="22"/>
        </w:rPr>
      </w:pPr>
    </w:p>
    <w:p w14:paraId="522F590E" w14:textId="77777777" w:rsidR="007916E0" w:rsidRPr="00AD1FC7" w:rsidRDefault="007916E0" w:rsidP="00F340F2">
      <w:pPr>
        <w:pStyle w:val="Nivel2"/>
        <w:numPr>
          <w:ilvl w:val="0"/>
          <w:numId w:val="0"/>
        </w:numPr>
        <w:tabs>
          <w:tab w:val="left" w:pos="142"/>
        </w:tabs>
        <w:spacing w:before="0" w:after="0" w:line="240" w:lineRule="auto"/>
        <w:ind w:left="284"/>
        <w:rPr>
          <w:rFonts w:ascii="Arial" w:hAnsi="Arial" w:cs="Arial"/>
          <w:sz w:val="22"/>
          <w:szCs w:val="22"/>
        </w:rPr>
      </w:pPr>
      <w:r w:rsidRPr="00AD1FC7">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783D48" w14:textId="77777777" w:rsidR="007916E0" w:rsidRPr="00AD1FC7" w:rsidRDefault="007916E0" w:rsidP="00F340F2">
      <w:pPr>
        <w:pStyle w:val="PargrafodaLista"/>
        <w:ind w:left="284" w:firstLine="0"/>
        <w:rPr>
          <w:rFonts w:ascii="Arial" w:hAnsi="Arial" w:cs="Arial"/>
        </w:rPr>
      </w:pPr>
    </w:p>
    <w:p w14:paraId="08D3F323" w14:textId="77777777" w:rsidR="007916E0" w:rsidRPr="00AD1FC7" w:rsidRDefault="007916E0" w:rsidP="00F340F2">
      <w:pPr>
        <w:pStyle w:val="Nivel2"/>
        <w:numPr>
          <w:ilvl w:val="0"/>
          <w:numId w:val="0"/>
        </w:numPr>
        <w:tabs>
          <w:tab w:val="left" w:pos="142"/>
        </w:tabs>
        <w:spacing w:before="0" w:after="0" w:line="240" w:lineRule="auto"/>
        <w:ind w:left="284"/>
        <w:rPr>
          <w:rFonts w:ascii="Arial" w:hAnsi="Arial" w:cs="Arial"/>
          <w:sz w:val="22"/>
          <w:szCs w:val="22"/>
        </w:rPr>
      </w:pPr>
      <w:r w:rsidRPr="00AD1FC7">
        <w:rPr>
          <w:rFonts w:ascii="Arial" w:hAnsi="Arial" w:cs="Arial"/>
          <w:sz w:val="22"/>
          <w:szCs w:val="22"/>
        </w:rPr>
        <w:t>11.14. As penalidades serão obrigatoriamente registradas no Cadastro Municipal</w:t>
      </w:r>
    </w:p>
    <w:p w14:paraId="4623427B"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 </w:t>
      </w:r>
    </w:p>
    <w:p w14:paraId="51BA4E6F" w14:textId="77777777" w:rsidR="007916E0" w:rsidRPr="003C0833" w:rsidRDefault="007916E0" w:rsidP="00F340F2">
      <w:pPr>
        <w:pStyle w:val="Nivel01"/>
        <w:spacing w:before="0"/>
        <w:ind w:left="284" w:right="4"/>
        <w:rPr>
          <w:sz w:val="22"/>
          <w:szCs w:val="22"/>
        </w:rPr>
      </w:pPr>
      <w:r w:rsidRPr="00AD1FC7">
        <w:rPr>
          <w:sz w:val="22"/>
          <w:szCs w:val="22"/>
        </w:rPr>
        <w:t>12. CLÁUSULA DÉCIMA SEGUNDA - DA EXTINÇÃO CONTRATUAL</w:t>
      </w:r>
    </w:p>
    <w:p w14:paraId="735FEBC9" w14:textId="77777777" w:rsidR="007916E0" w:rsidRPr="00AD1FC7" w:rsidRDefault="007916E0" w:rsidP="00F340F2">
      <w:pPr>
        <w:pStyle w:val="Nvel2-Red"/>
        <w:numPr>
          <w:ilvl w:val="0"/>
          <w:numId w:val="0"/>
        </w:numPr>
        <w:spacing w:before="0" w:after="0" w:line="240" w:lineRule="auto"/>
        <w:ind w:left="284" w:right="4"/>
        <w:rPr>
          <w:i w:val="0"/>
          <w:iCs w:val="0"/>
          <w:color w:val="auto"/>
          <w:sz w:val="22"/>
          <w:szCs w:val="22"/>
        </w:rPr>
      </w:pPr>
      <w:r w:rsidRPr="00AD1FC7">
        <w:rPr>
          <w:i w:val="0"/>
          <w:iCs w:val="0"/>
          <w:color w:val="auto"/>
          <w:sz w:val="22"/>
          <w:szCs w:val="22"/>
        </w:rPr>
        <w:t>12.1. O contrato será extinto quando cumpridas as obrigações de ambas as partes, ainda que isso ocorra antes do prazo estipulado para tanto.</w:t>
      </w:r>
    </w:p>
    <w:p w14:paraId="41E57AB3" w14:textId="77777777" w:rsidR="007916E0" w:rsidRPr="00AD1FC7" w:rsidRDefault="007916E0" w:rsidP="00F340F2">
      <w:pPr>
        <w:pStyle w:val="Nvel2-Red"/>
        <w:numPr>
          <w:ilvl w:val="0"/>
          <w:numId w:val="0"/>
        </w:numPr>
        <w:spacing w:before="0" w:after="0" w:line="240" w:lineRule="auto"/>
        <w:ind w:left="284" w:right="4"/>
        <w:rPr>
          <w:i w:val="0"/>
          <w:iCs w:val="0"/>
          <w:color w:val="auto"/>
          <w:sz w:val="22"/>
          <w:szCs w:val="22"/>
        </w:rPr>
      </w:pPr>
    </w:p>
    <w:p w14:paraId="1BA10876" w14:textId="77777777" w:rsidR="007916E0" w:rsidRPr="00AD1FC7" w:rsidRDefault="007916E0" w:rsidP="00F340F2">
      <w:pPr>
        <w:pStyle w:val="Nvel2-Red"/>
        <w:numPr>
          <w:ilvl w:val="0"/>
          <w:numId w:val="0"/>
        </w:numPr>
        <w:spacing w:before="0" w:after="0" w:line="240" w:lineRule="auto"/>
        <w:ind w:left="284" w:right="4"/>
        <w:rPr>
          <w:i w:val="0"/>
          <w:iCs w:val="0"/>
          <w:color w:val="auto"/>
          <w:sz w:val="22"/>
          <w:szCs w:val="22"/>
        </w:rPr>
      </w:pPr>
      <w:r w:rsidRPr="00AD1FC7">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0BCE4BC5" w14:textId="77777777" w:rsidR="007916E0" w:rsidRPr="00AD1FC7" w:rsidRDefault="007916E0" w:rsidP="00F340F2">
      <w:pPr>
        <w:pStyle w:val="Nvel2-Red"/>
        <w:numPr>
          <w:ilvl w:val="0"/>
          <w:numId w:val="0"/>
        </w:numPr>
        <w:spacing w:before="0" w:after="0" w:line="240" w:lineRule="auto"/>
        <w:ind w:left="284" w:right="4"/>
        <w:rPr>
          <w:i w:val="0"/>
          <w:iCs w:val="0"/>
          <w:color w:val="auto"/>
          <w:sz w:val="22"/>
          <w:szCs w:val="22"/>
        </w:rPr>
      </w:pPr>
    </w:p>
    <w:p w14:paraId="043D8130" w14:textId="77777777" w:rsidR="007916E0" w:rsidRPr="00AD1FC7" w:rsidRDefault="007916E0" w:rsidP="00F340F2">
      <w:pPr>
        <w:pStyle w:val="Nvel3-R"/>
        <w:numPr>
          <w:ilvl w:val="0"/>
          <w:numId w:val="0"/>
        </w:numPr>
        <w:spacing w:before="0" w:after="0" w:line="240" w:lineRule="auto"/>
        <w:ind w:left="284" w:right="4"/>
        <w:rPr>
          <w:rFonts w:ascii="Arial" w:hAnsi="Arial"/>
          <w:i w:val="0"/>
          <w:iCs w:val="0"/>
          <w:color w:val="auto"/>
          <w:sz w:val="22"/>
          <w:szCs w:val="22"/>
        </w:rPr>
      </w:pPr>
      <w:r w:rsidRPr="00AD1FC7">
        <w:rPr>
          <w:rFonts w:ascii="Arial" w:hAnsi="Arial"/>
          <w:i w:val="0"/>
          <w:iCs w:val="0"/>
          <w:color w:val="auto"/>
          <w:sz w:val="22"/>
          <w:szCs w:val="22"/>
        </w:rPr>
        <w:t>12.2.1. Quando a não conclusão do contrato referida no item anterior decorrer de culpa do contratado:</w:t>
      </w:r>
    </w:p>
    <w:p w14:paraId="4691BFE4" w14:textId="77777777" w:rsidR="007916E0" w:rsidRPr="00AD1FC7" w:rsidRDefault="007916E0">
      <w:pPr>
        <w:pStyle w:val="PargrafodaLista"/>
        <w:numPr>
          <w:ilvl w:val="0"/>
          <w:numId w:val="9"/>
        </w:numPr>
        <w:suppressAutoHyphens/>
        <w:spacing w:after="0" w:line="240" w:lineRule="auto"/>
        <w:ind w:left="284" w:right="4" w:firstLine="0"/>
        <w:contextualSpacing w:val="0"/>
        <w:rPr>
          <w:rFonts w:ascii="Arial" w:eastAsia="Arial" w:hAnsi="Arial" w:cs="Arial"/>
        </w:rPr>
      </w:pPr>
      <w:r w:rsidRPr="00AD1FC7">
        <w:rPr>
          <w:rFonts w:ascii="Arial" w:eastAsia="Arial" w:hAnsi="Arial" w:cs="Arial"/>
        </w:rPr>
        <w:t xml:space="preserve">ficará ele constituído em mora, sendo-lhe aplicáveis as respectivas sanções administrativas; e  </w:t>
      </w:r>
    </w:p>
    <w:p w14:paraId="607B632B" w14:textId="77777777" w:rsidR="007916E0" w:rsidRPr="00AD1FC7" w:rsidRDefault="007916E0">
      <w:pPr>
        <w:pStyle w:val="PargrafodaLista"/>
        <w:numPr>
          <w:ilvl w:val="0"/>
          <w:numId w:val="9"/>
        </w:numPr>
        <w:suppressAutoHyphens/>
        <w:spacing w:after="0" w:line="240" w:lineRule="auto"/>
        <w:ind w:left="284" w:right="4" w:firstLine="0"/>
        <w:contextualSpacing w:val="0"/>
        <w:rPr>
          <w:rFonts w:ascii="Arial" w:eastAsia="Arial" w:hAnsi="Arial" w:cs="Arial"/>
        </w:rPr>
      </w:pPr>
      <w:r w:rsidRPr="00AD1FC7">
        <w:rPr>
          <w:rFonts w:ascii="Arial" w:eastAsia="Arial" w:hAnsi="Arial" w:cs="Arial"/>
        </w:rPr>
        <w:t>poderá a Administração optar pela extinção do contrato e, nesse caso, adotará as medidas admitidas em lei para a continuidade da execução contratual.</w:t>
      </w:r>
    </w:p>
    <w:p w14:paraId="7898648D" w14:textId="77777777" w:rsidR="007916E0" w:rsidRPr="00AD1FC7" w:rsidRDefault="007916E0" w:rsidP="00F340F2">
      <w:pPr>
        <w:pStyle w:val="Nvel3-R"/>
        <w:numPr>
          <w:ilvl w:val="0"/>
          <w:numId w:val="0"/>
        </w:numPr>
        <w:spacing w:before="0" w:after="0" w:line="240" w:lineRule="auto"/>
        <w:ind w:left="284" w:right="4"/>
        <w:rPr>
          <w:rFonts w:ascii="Arial" w:hAnsi="Arial"/>
          <w:sz w:val="22"/>
          <w:szCs w:val="22"/>
        </w:rPr>
      </w:pPr>
    </w:p>
    <w:p w14:paraId="09565FB3"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 xml:space="preserve">12.3. O contrato poderá ser extinto antes de cumpridas as obrigações nele estipuladas, ou antes do prazo nele fixado, por algum dos motivos previstos no </w:t>
      </w:r>
      <w:hyperlink r:id="rId25" w:anchor="art137" w:history="1">
        <w:r w:rsidRPr="00AD1FC7">
          <w:rPr>
            <w:rStyle w:val="Hyperlink"/>
            <w:rFonts w:ascii="Arial" w:hAnsi="Arial" w:cs="Arial"/>
            <w:sz w:val="22"/>
            <w:szCs w:val="22"/>
          </w:rPr>
          <w:t>artigo 137 da Lei nº 14.133/21</w:t>
        </w:r>
      </w:hyperlink>
      <w:r w:rsidRPr="00AD1FC7">
        <w:rPr>
          <w:rFonts w:ascii="Arial" w:hAnsi="Arial" w:cs="Arial"/>
          <w:sz w:val="22"/>
          <w:szCs w:val="22"/>
        </w:rPr>
        <w:t xml:space="preserve">, bem como amigavelmente, </w:t>
      </w:r>
      <w:r w:rsidRPr="00AD1FC7">
        <w:rPr>
          <w:rFonts w:ascii="Arial" w:hAnsi="Arial" w:cs="Arial"/>
          <w:color w:val="000000" w:themeColor="text1"/>
          <w:sz w:val="22"/>
          <w:szCs w:val="22"/>
        </w:rPr>
        <w:t>assegurados o contraditório e a ampla defesa</w:t>
      </w:r>
      <w:r w:rsidRPr="00AD1FC7">
        <w:rPr>
          <w:rFonts w:ascii="Arial" w:hAnsi="Arial" w:cs="Arial"/>
          <w:sz w:val="22"/>
          <w:szCs w:val="22"/>
        </w:rPr>
        <w:t>.</w:t>
      </w:r>
    </w:p>
    <w:p w14:paraId="51A20DD9"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p>
    <w:p w14:paraId="50FA2409"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r w:rsidRPr="00AD1FC7">
        <w:rPr>
          <w:rFonts w:ascii="Arial" w:hAnsi="Arial"/>
          <w:sz w:val="22"/>
          <w:szCs w:val="22"/>
        </w:rPr>
        <w:t xml:space="preserve">12.3.1. Nesta hipótese, aplicam-se também os </w:t>
      </w:r>
      <w:hyperlink r:id="rId26" w:anchor="art138" w:history="1">
        <w:r w:rsidRPr="00AD1FC7">
          <w:rPr>
            <w:rStyle w:val="Hyperlink"/>
            <w:rFonts w:ascii="Arial" w:hAnsi="Arial"/>
            <w:sz w:val="22"/>
            <w:szCs w:val="22"/>
          </w:rPr>
          <w:t>artigos 138 e 139 da mesma Lei</w:t>
        </w:r>
      </w:hyperlink>
      <w:r w:rsidRPr="00AD1FC7">
        <w:rPr>
          <w:rFonts w:ascii="Arial" w:hAnsi="Arial"/>
          <w:sz w:val="22"/>
          <w:szCs w:val="22"/>
        </w:rPr>
        <w:t>.</w:t>
      </w:r>
    </w:p>
    <w:p w14:paraId="27453DD2"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p>
    <w:p w14:paraId="26615EE2"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r w:rsidRPr="00AD1FC7">
        <w:rPr>
          <w:rFonts w:ascii="Arial" w:hAnsi="Arial"/>
          <w:sz w:val="22"/>
          <w:szCs w:val="22"/>
        </w:rPr>
        <w:t>12.3.2. A alteração social ou a modificação da finalidade ou da estrutura da empresa não ensejará a extinção se não restringir sua capacidade de concluir o contrato.</w:t>
      </w:r>
    </w:p>
    <w:p w14:paraId="0081C36C"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p>
    <w:p w14:paraId="0D32A602" w14:textId="77777777" w:rsidR="007916E0" w:rsidRPr="00AD1FC7" w:rsidRDefault="007916E0" w:rsidP="00F340F2">
      <w:pPr>
        <w:pStyle w:val="Nivel4"/>
        <w:numPr>
          <w:ilvl w:val="0"/>
          <w:numId w:val="0"/>
        </w:numPr>
        <w:tabs>
          <w:tab w:val="clear" w:pos="2880"/>
        </w:tabs>
        <w:spacing w:before="0" w:after="0" w:line="240" w:lineRule="auto"/>
        <w:ind w:left="284" w:right="4"/>
        <w:rPr>
          <w:rFonts w:ascii="Arial" w:hAnsi="Arial"/>
          <w:sz w:val="22"/>
          <w:szCs w:val="22"/>
        </w:rPr>
      </w:pPr>
      <w:r w:rsidRPr="00AD1FC7">
        <w:rPr>
          <w:rFonts w:ascii="Arial" w:hAnsi="Arial"/>
          <w:color w:val="000000" w:themeColor="text1"/>
          <w:sz w:val="22"/>
          <w:szCs w:val="22"/>
        </w:rPr>
        <w:t xml:space="preserve">12.3.2.1. Se a </w:t>
      </w:r>
      <w:r w:rsidRPr="00AD1FC7">
        <w:rPr>
          <w:rFonts w:ascii="Arial" w:hAnsi="Arial"/>
          <w:sz w:val="22"/>
          <w:szCs w:val="22"/>
        </w:rPr>
        <w:t>operação</w:t>
      </w:r>
      <w:r w:rsidRPr="00AD1FC7">
        <w:rPr>
          <w:rFonts w:ascii="Arial" w:hAnsi="Arial"/>
          <w:color w:val="000000" w:themeColor="text1"/>
          <w:sz w:val="22"/>
          <w:szCs w:val="22"/>
        </w:rPr>
        <w:t xml:space="preserve"> </w:t>
      </w:r>
      <w:r w:rsidRPr="00AD1FC7">
        <w:rPr>
          <w:rFonts w:ascii="Arial" w:hAnsi="Arial"/>
          <w:sz w:val="22"/>
          <w:szCs w:val="22"/>
        </w:rPr>
        <w:t>implicar mudança da pessoa jurídica contratada, deverá ser formalizado termo aditivo para alteração subjetiva.</w:t>
      </w:r>
    </w:p>
    <w:p w14:paraId="6B174ECD" w14:textId="77777777" w:rsidR="007916E0" w:rsidRPr="00AD1FC7" w:rsidRDefault="007916E0" w:rsidP="00F340F2">
      <w:pPr>
        <w:pStyle w:val="Nivel4"/>
        <w:numPr>
          <w:ilvl w:val="0"/>
          <w:numId w:val="0"/>
        </w:numPr>
        <w:tabs>
          <w:tab w:val="clear" w:pos="2880"/>
        </w:tabs>
        <w:spacing w:before="0" w:after="0" w:line="240" w:lineRule="auto"/>
        <w:ind w:left="284" w:right="4"/>
        <w:rPr>
          <w:rFonts w:ascii="Arial" w:hAnsi="Arial"/>
          <w:sz w:val="22"/>
          <w:szCs w:val="22"/>
        </w:rPr>
      </w:pPr>
    </w:p>
    <w:p w14:paraId="7836FD07"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12.4. O termo de extinção, sempre que possível, será precedido:</w:t>
      </w:r>
    </w:p>
    <w:p w14:paraId="7095E303"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p>
    <w:p w14:paraId="4132D277"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r w:rsidRPr="00AD1FC7">
        <w:rPr>
          <w:rFonts w:ascii="Arial" w:hAnsi="Arial"/>
          <w:sz w:val="22"/>
          <w:szCs w:val="22"/>
        </w:rPr>
        <w:t>12.4.1. Balanço dos eventos contratuais já cumpridos ou parcialmente cumpridos;</w:t>
      </w:r>
    </w:p>
    <w:p w14:paraId="55C0FA1E"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p>
    <w:p w14:paraId="67483766"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r w:rsidRPr="00AD1FC7">
        <w:rPr>
          <w:rFonts w:ascii="Arial" w:hAnsi="Arial"/>
          <w:sz w:val="22"/>
          <w:szCs w:val="22"/>
        </w:rPr>
        <w:t>12.4.2. Relação dos pagamentos já efetuados e ainda devidos;</w:t>
      </w:r>
    </w:p>
    <w:p w14:paraId="5882307A"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p>
    <w:p w14:paraId="158A8BCB"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r w:rsidRPr="00AD1FC7">
        <w:rPr>
          <w:rFonts w:ascii="Arial" w:hAnsi="Arial"/>
          <w:sz w:val="22"/>
          <w:szCs w:val="22"/>
        </w:rPr>
        <w:t>12.4.3. Indenizações e multas.</w:t>
      </w:r>
    </w:p>
    <w:p w14:paraId="7F21AB8E" w14:textId="77777777" w:rsidR="007916E0" w:rsidRPr="00AD1FC7" w:rsidRDefault="007916E0" w:rsidP="00F340F2">
      <w:pPr>
        <w:pStyle w:val="Nivel3"/>
        <w:numPr>
          <w:ilvl w:val="0"/>
          <w:numId w:val="0"/>
        </w:numPr>
        <w:spacing w:before="0" w:after="0" w:line="240" w:lineRule="auto"/>
        <w:ind w:left="284" w:right="4"/>
        <w:rPr>
          <w:rFonts w:ascii="Arial" w:hAnsi="Arial"/>
          <w:sz w:val="22"/>
          <w:szCs w:val="22"/>
        </w:rPr>
      </w:pPr>
    </w:p>
    <w:p w14:paraId="49BF6B5C"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7" w:anchor="art131">
        <w:r w:rsidRPr="00AD1FC7">
          <w:rPr>
            <w:rStyle w:val="Hyperlink"/>
            <w:rFonts w:ascii="Arial" w:hAnsi="Arial" w:cs="Arial"/>
            <w:sz w:val="22"/>
            <w:szCs w:val="22"/>
          </w:rPr>
          <w:t xml:space="preserve">art. 131, </w:t>
        </w:r>
        <w:r w:rsidRPr="00AD1FC7">
          <w:rPr>
            <w:rStyle w:val="Hyperlink"/>
            <w:rFonts w:ascii="Arial" w:hAnsi="Arial" w:cs="Arial"/>
            <w:i/>
            <w:iCs/>
            <w:sz w:val="22"/>
            <w:szCs w:val="22"/>
          </w:rPr>
          <w:t xml:space="preserve">caput, </w:t>
        </w:r>
        <w:r w:rsidRPr="00AD1FC7">
          <w:rPr>
            <w:rStyle w:val="Hyperlink"/>
            <w:rFonts w:ascii="Arial" w:hAnsi="Arial" w:cs="Arial"/>
            <w:sz w:val="22"/>
            <w:szCs w:val="22"/>
          </w:rPr>
          <w:t>da Lei n.º 14.133, de 2021</w:t>
        </w:r>
      </w:hyperlink>
      <w:r w:rsidRPr="00AD1FC7">
        <w:rPr>
          <w:rFonts w:ascii="Arial" w:hAnsi="Arial" w:cs="Arial"/>
          <w:sz w:val="22"/>
          <w:szCs w:val="22"/>
        </w:rPr>
        <w:t xml:space="preserve">). </w:t>
      </w:r>
    </w:p>
    <w:p w14:paraId="4F867D2A"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p>
    <w:p w14:paraId="757C9ECE"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r w:rsidRPr="00AD1FC7">
        <w:rPr>
          <w:rFonts w:ascii="Arial" w:hAnsi="Arial" w:cs="Arial"/>
          <w:sz w:val="22"/>
          <w:szCs w:val="22"/>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8E529EA" w14:textId="77777777" w:rsidR="007916E0" w:rsidRPr="00AD1FC7" w:rsidRDefault="007916E0" w:rsidP="00F340F2">
      <w:pPr>
        <w:pStyle w:val="Nivel2"/>
        <w:numPr>
          <w:ilvl w:val="0"/>
          <w:numId w:val="0"/>
        </w:numPr>
        <w:spacing w:before="0" w:after="0" w:line="240" w:lineRule="auto"/>
        <w:ind w:left="284" w:right="4"/>
        <w:rPr>
          <w:rFonts w:ascii="Arial" w:hAnsi="Arial" w:cs="Arial"/>
          <w:sz w:val="22"/>
          <w:szCs w:val="22"/>
        </w:rPr>
      </w:pPr>
    </w:p>
    <w:p w14:paraId="1A85D133" w14:textId="77777777" w:rsidR="007916E0" w:rsidRDefault="007916E0" w:rsidP="00F340F2">
      <w:pPr>
        <w:pStyle w:val="Nivel01"/>
        <w:spacing w:before="0"/>
        <w:ind w:left="284" w:right="4"/>
        <w:rPr>
          <w:sz w:val="22"/>
          <w:szCs w:val="22"/>
        </w:rPr>
      </w:pPr>
      <w:r w:rsidRPr="00AD1FC7">
        <w:rPr>
          <w:sz w:val="22"/>
          <w:szCs w:val="22"/>
        </w:rPr>
        <w:t>CLÁUSULA DÉCIMA TERCEIRA - DOTAÇÃO ORÇAMENTÁRIA</w:t>
      </w:r>
    </w:p>
    <w:p w14:paraId="1AB7472E" w14:textId="12EED6B6" w:rsidR="007916E0" w:rsidRPr="00565849" w:rsidRDefault="007916E0" w:rsidP="00F340F2">
      <w:pPr>
        <w:pStyle w:val="Nivel2"/>
        <w:numPr>
          <w:ilvl w:val="0"/>
          <w:numId w:val="0"/>
        </w:numPr>
        <w:spacing w:before="0" w:after="0" w:line="240" w:lineRule="auto"/>
        <w:ind w:left="284" w:right="4"/>
        <w:rPr>
          <w:rFonts w:eastAsia="Calibri"/>
          <w:i/>
          <w:iCs/>
          <w:sz w:val="22"/>
          <w:szCs w:val="22"/>
        </w:rPr>
      </w:pPr>
      <w:r w:rsidRPr="00AD1FC7">
        <w:rPr>
          <w:rFonts w:ascii="Arial" w:hAnsi="Arial" w:cs="Arial"/>
          <w:sz w:val="22"/>
          <w:szCs w:val="22"/>
        </w:rPr>
        <w:t xml:space="preserve">13.1. As </w:t>
      </w:r>
      <w:r>
        <w:rPr>
          <w:rFonts w:ascii="Arial" w:hAnsi="Arial" w:cs="Arial"/>
          <w:sz w:val="22"/>
          <w:szCs w:val="22"/>
        </w:rPr>
        <w:t>receitas</w:t>
      </w:r>
      <w:r w:rsidRPr="00AD1FC7">
        <w:rPr>
          <w:rFonts w:ascii="Arial" w:hAnsi="Arial" w:cs="Arial"/>
          <w:sz w:val="22"/>
          <w:szCs w:val="22"/>
        </w:rPr>
        <w:t xml:space="preserve"> decorrentes da presente contratação </w:t>
      </w:r>
      <w:r>
        <w:rPr>
          <w:rFonts w:ascii="Arial" w:hAnsi="Arial" w:cs="Arial"/>
          <w:sz w:val="22"/>
          <w:szCs w:val="22"/>
        </w:rPr>
        <w:t xml:space="preserve">serão creditadas na Conta Corrente nº </w:t>
      </w:r>
      <w:r w:rsidRPr="00565849">
        <w:rPr>
          <w:rFonts w:ascii="Arial" w:hAnsi="Arial" w:cs="Arial"/>
          <w:spacing w:val="6"/>
          <w:sz w:val="22"/>
          <w:szCs w:val="22"/>
        </w:rPr>
        <w:t>20009 - em nome da Prefeitura Municipal de</w:t>
      </w:r>
      <w:r w:rsidR="00565849" w:rsidRPr="00565849">
        <w:rPr>
          <w:rFonts w:ascii="Arial" w:hAnsi="Arial" w:cs="Arial"/>
          <w:spacing w:val="6"/>
          <w:sz w:val="22"/>
          <w:szCs w:val="22"/>
        </w:rPr>
        <w:t xml:space="preserve"> Deodápolis,</w:t>
      </w:r>
      <w:r w:rsidRPr="00565849">
        <w:rPr>
          <w:rFonts w:ascii="Arial" w:hAnsi="Arial" w:cs="Arial"/>
          <w:spacing w:val="6"/>
          <w:sz w:val="22"/>
          <w:szCs w:val="22"/>
        </w:rPr>
        <w:t xml:space="preserve"> Conta Movimento, Agencia 2024</w:t>
      </w:r>
      <w:r w:rsidR="00565849" w:rsidRPr="00565849">
        <w:rPr>
          <w:rFonts w:ascii="Arial" w:hAnsi="Arial" w:cs="Arial"/>
          <w:spacing w:val="6"/>
          <w:sz w:val="22"/>
          <w:szCs w:val="22"/>
        </w:rPr>
        <w:t xml:space="preserve"> </w:t>
      </w:r>
      <w:r w:rsidRPr="00565849">
        <w:rPr>
          <w:rFonts w:ascii="Arial" w:hAnsi="Arial" w:cs="Arial"/>
          <w:spacing w:val="6"/>
          <w:sz w:val="22"/>
          <w:szCs w:val="22"/>
        </w:rPr>
        <w:t>-</w:t>
      </w:r>
      <w:r w:rsidR="00565849">
        <w:rPr>
          <w:rFonts w:ascii="Arial" w:hAnsi="Arial" w:cs="Arial"/>
          <w:spacing w:val="6"/>
          <w:sz w:val="22"/>
          <w:szCs w:val="22"/>
        </w:rPr>
        <w:t xml:space="preserve"> </w:t>
      </w:r>
      <w:r w:rsidRPr="00565849">
        <w:rPr>
          <w:rFonts w:ascii="Arial" w:hAnsi="Arial" w:cs="Arial"/>
          <w:spacing w:val="6"/>
          <w:sz w:val="22"/>
          <w:szCs w:val="22"/>
        </w:rPr>
        <w:t xml:space="preserve">9 do Banco do Brasil.  </w:t>
      </w:r>
    </w:p>
    <w:p w14:paraId="0432654A" w14:textId="77777777" w:rsidR="007916E0" w:rsidRPr="007E13FC" w:rsidRDefault="007916E0" w:rsidP="00F340F2">
      <w:pPr>
        <w:pStyle w:val="Nvel2-Red"/>
        <w:numPr>
          <w:ilvl w:val="0"/>
          <w:numId w:val="0"/>
        </w:numPr>
        <w:spacing w:before="0" w:after="0" w:line="240" w:lineRule="auto"/>
        <w:ind w:left="284" w:right="4"/>
        <w:rPr>
          <w:i w:val="0"/>
          <w:iCs w:val="0"/>
          <w:color w:val="auto"/>
          <w:sz w:val="22"/>
          <w:szCs w:val="22"/>
        </w:rPr>
      </w:pPr>
    </w:p>
    <w:p w14:paraId="1C64767E"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r w:rsidRPr="00154273">
        <w:rPr>
          <w:rFonts w:ascii="Arial" w:eastAsiaTheme="majorEastAsia" w:hAnsi="Arial" w:cs="Arial"/>
          <w:b/>
          <w:bCs/>
        </w:rPr>
        <w:t>CLÁUSULA DÉCIMA QUARTA - DOS CASOS OMISSOS</w:t>
      </w:r>
    </w:p>
    <w:p w14:paraId="55227280"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 xml:space="preserve">14.1. Os casos omissos serão decididos pelo contratante, segundo as disposições contidas na Lei </w:t>
      </w:r>
      <w:hyperlink r:id="rId28" w:history="1">
        <w:r w:rsidRPr="00154273">
          <w:rPr>
            <w:rStyle w:val="Hyperlink"/>
            <w:rFonts w:ascii="Arial" w:eastAsiaTheme="majorEastAsia" w:hAnsi="Arial" w:cs="Arial"/>
          </w:rPr>
          <w:t>nº 14.133, de 2021</w:t>
        </w:r>
      </w:hyperlink>
      <w:r w:rsidRPr="00154273">
        <w:rPr>
          <w:rFonts w:ascii="Arial" w:eastAsiaTheme="majorEastAsia" w:hAnsi="Arial" w:cs="Arial"/>
        </w:rPr>
        <w:t xml:space="preserve">, e demais normas federais aplicáveis e, subsidiariamente, segundo as disposições contidas na </w:t>
      </w:r>
      <w:hyperlink r:id="rId29" w:history="1">
        <w:r w:rsidRPr="00154273">
          <w:rPr>
            <w:rStyle w:val="Hyperlink"/>
            <w:rFonts w:ascii="Arial" w:eastAsiaTheme="majorEastAsia" w:hAnsi="Arial" w:cs="Arial"/>
          </w:rPr>
          <w:t>Lei nº 8.078, de 1990 - Código de Defesa do Consumidor</w:t>
        </w:r>
      </w:hyperlink>
      <w:r w:rsidRPr="00154273">
        <w:rPr>
          <w:rFonts w:ascii="Arial" w:eastAsiaTheme="majorEastAsia" w:hAnsi="Arial" w:cs="Arial"/>
        </w:rPr>
        <w:t xml:space="preserve">  e normas e princípios gerais dos contratos.</w:t>
      </w:r>
    </w:p>
    <w:p w14:paraId="258F7138"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0AF72739"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r w:rsidRPr="00154273">
        <w:rPr>
          <w:rFonts w:ascii="Arial" w:eastAsiaTheme="majorEastAsia" w:hAnsi="Arial" w:cs="Arial"/>
          <w:b/>
          <w:bCs/>
        </w:rPr>
        <w:t>CLÁUSULA DÉCIMA QUINTA - GESTÃO E FISCALIZAÇÃO:</w:t>
      </w:r>
    </w:p>
    <w:p w14:paraId="46A859D3"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15.1.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438ABC42"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3C650A31"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r w:rsidRPr="00154273">
        <w:rPr>
          <w:rFonts w:ascii="Arial" w:eastAsiaTheme="majorEastAsia" w:hAnsi="Arial" w:cs="Arial"/>
          <w:b/>
          <w:bCs/>
        </w:rPr>
        <w:t>CLÁUSULA DÉCIMA SEXTA - ALTERAÇÕES</w:t>
      </w:r>
    </w:p>
    <w:p w14:paraId="0B44C7F4"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 xml:space="preserve">16.1. Eventuais alterações contratuais reger-se-ão pela disciplina dos </w:t>
      </w:r>
      <w:hyperlink r:id="rId30" w:anchor="art124" w:history="1">
        <w:proofErr w:type="spellStart"/>
        <w:r w:rsidRPr="00154273">
          <w:rPr>
            <w:rStyle w:val="Hyperlink"/>
            <w:rFonts w:ascii="Arial" w:eastAsiaTheme="majorEastAsia" w:hAnsi="Arial" w:cs="Arial"/>
          </w:rPr>
          <w:t>arts</w:t>
        </w:r>
        <w:proofErr w:type="spellEnd"/>
        <w:r w:rsidRPr="00154273">
          <w:rPr>
            <w:rStyle w:val="Hyperlink"/>
            <w:rFonts w:ascii="Arial" w:eastAsiaTheme="majorEastAsia" w:hAnsi="Arial" w:cs="Arial"/>
          </w:rPr>
          <w:t>. 124 e seguintes da Lei nº 14.133, de 2021</w:t>
        </w:r>
      </w:hyperlink>
      <w:r w:rsidRPr="00154273">
        <w:rPr>
          <w:rFonts w:ascii="Arial" w:eastAsiaTheme="majorEastAsia" w:hAnsi="Arial" w:cs="Arial"/>
        </w:rPr>
        <w:t>.</w:t>
      </w:r>
    </w:p>
    <w:p w14:paraId="68B7A06C"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679245B2"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16.2. O contratado é obrigado a aceitar, nas mesmas condições contratuais, os acréscimos ou supressões que se fizerem necessários, até o limite de 25% (vinte e cinco por cento) do valor inicial atualizado do contrato.</w:t>
      </w:r>
    </w:p>
    <w:p w14:paraId="71889E2B"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2128D607"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6A78E81"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5512BB09"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 xml:space="preserve">16.4. Registros que não caracterizam alteração do contrato podem ser realizados por simples apostila, dispensada a celebração de termo aditivo, na forma do </w:t>
      </w:r>
      <w:hyperlink r:id="rId31" w:anchor="art136" w:history="1">
        <w:r w:rsidRPr="00154273">
          <w:rPr>
            <w:rStyle w:val="Hyperlink"/>
            <w:rFonts w:ascii="Arial" w:eastAsiaTheme="majorEastAsia" w:hAnsi="Arial" w:cs="Arial"/>
          </w:rPr>
          <w:t>art. 136 da Lei nº 14.133, de 2021</w:t>
        </w:r>
      </w:hyperlink>
      <w:r w:rsidRPr="00154273">
        <w:rPr>
          <w:rFonts w:ascii="Arial" w:eastAsiaTheme="majorEastAsia" w:hAnsi="Arial" w:cs="Arial"/>
        </w:rPr>
        <w:t>.</w:t>
      </w:r>
    </w:p>
    <w:p w14:paraId="4A9E2FBF"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p>
    <w:p w14:paraId="319A864F"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r w:rsidRPr="00154273">
        <w:rPr>
          <w:rFonts w:ascii="Arial" w:eastAsiaTheme="majorEastAsia" w:hAnsi="Arial" w:cs="Arial"/>
          <w:b/>
          <w:bCs/>
        </w:rPr>
        <w:t>CLÁUSULA DÉCIMA SÉTIMA - PUBLICAÇÃO</w:t>
      </w:r>
    </w:p>
    <w:p w14:paraId="101F48F6"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 xml:space="preserve">17.1. Incumbirá ao contratante divulgar o presente instrumento no Portal Nacional de Contratações Públicas (PNCP), na forma prevista no </w:t>
      </w:r>
      <w:hyperlink r:id="rId32" w:anchor="art94" w:history="1">
        <w:r w:rsidRPr="00154273">
          <w:rPr>
            <w:rStyle w:val="Hyperlink"/>
            <w:rFonts w:ascii="Arial" w:eastAsiaTheme="majorEastAsia" w:hAnsi="Arial" w:cs="Arial"/>
          </w:rPr>
          <w:t>art. 94 da Lei 14.133, de 2021</w:t>
        </w:r>
      </w:hyperlink>
      <w:r w:rsidRPr="00154273">
        <w:rPr>
          <w:rFonts w:ascii="Arial" w:eastAsiaTheme="majorEastAsia" w:hAnsi="Arial" w:cs="Arial"/>
        </w:rPr>
        <w:t xml:space="preserve">, bem como no respectivo sítio oficial na Internet, em atenção ao art. 91, </w:t>
      </w:r>
      <w:r w:rsidRPr="00154273">
        <w:rPr>
          <w:rFonts w:ascii="Arial" w:eastAsiaTheme="majorEastAsia" w:hAnsi="Arial" w:cs="Arial"/>
          <w:i/>
        </w:rPr>
        <w:t>caput,</w:t>
      </w:r>
      <w:r w:rsidRPr="00154273">
        <w:rPr>
          <w:rFonts w:ascii="Arial" w:eastAsiaTheme="majorEastAsia" w:hAnsi="Arial" w:cs="Arial"/>
        </w:rPr>
        <w:t xml:space="preserve"> da Lei n.º 14.133, de 2021, e ao </w:t>
      </w:r>
      <w:hyperlink r:id="rId33" w:anchor="art8§2" w:history="1">
        <w:r w:rsidRPr="00154273">
          <w:rPr>
            <w:rStyle w:val="Hyperlink"/>
            <w:rFonts w:ascii="Arial" w:eastAsiaTheme="majorEastAsia" w:hAnsi="Arial" w:cs="Arial"/>
          </w:rPr>
          <w:t>art. 8º, §2º, da Lei n. 12.527, de 2011</w:t>
        </w:r>
      </w:hyperlink>
      <w:r w:rsidRPr="00154273">
        <w:rPr>
          <w:rFonts w:ascii="Arial" w:eastAsiaTheme="majorEastAsia" w:hAnsi="Arial" w:cs="Arial"/>
        </w:rPr>
        <w:t xml:space="preserve">, c/c </w:t>
      </w:r>
      <w:hyperlink r:id="rId34" w:anchor="art7§3" w:history="1">
        <w:r w:rsidRPr="00154273">
          <w:rPr>
            <w:rStyle w:val="Hyperlink"/>
            <w:rFonts w:ascii="Arial" w:eastAsiaTheme="majorEastAsia" w:hAnsi="Arial" w:cs="Arial"/>
          </w:rPr>
          <w:t>art. 7º, §3º, inciso V, do Decreto n. 7.724, de 2012</w:t>
        </w:r>
      </w:hyperlink>
      <w:r w:rsidRPr="00154273">
        <w:rPr>
          <w:rFonts w:ascii="Arial" w:eastAsiaTheme="majorEastAsia" w:hAnsi="Arial" w:cs="Arial"/>
        </w:rPr>
        <w:t>.</w:t>
      </w:r>
    </w:p>
    <w:p w14:paraId="1B3ECB0E"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530088B7" w14:textId="77777777" w:rsidR="007916E0" w:rsidRPr="00154273" w:rsidRDefault="007916E0" w:rsidP="00F340F2">
      <w:pPr>
        <w:tabs>
          <w:tab w:val="left" w:pos="9214"/>
        </w:tabs>
        <w:spacing w:after="0" w:line="240" w:lineRule="auto"/>
        <w:ind w:left="284" w:right="-29" w:firstLine="0"/>
        <w:rPr>
          <w:rFonts w:ascii="Arial" w:eastAsiaTheme="majorEastAsia" w:hAnsi="Arial" w:cs="Arial"/>
          <w:b/>
          <w:bCs/>
        </w:rPr>
      </w:pPr>
      <w:r w:rsidRPr="00154273">
        <w:rPr>
          <w:rFonts w:ascii="Arial" w:eastAsiaTheme="majorEastAsia" w:hAnsi="Arial" w:cs="Arial"/>
          <w:b/>
          <w:bCs/>
        </w:rPr>
        <w:t>CLÁUSULA DÉCIMA OITAVA - FORO</w:t>
      </w:r>
    </w:p>
    <w:p w14:paraId="5689A9E6" w14:textId="77777777" w:rsidR="007916E0" w:rsidRDefault="007916E0" w:rsidP="00F340F2">
      <w:pPr>
        <w:tabs>
          <w:tab w:val="left" w:pos="9214"/>
        </w:tabs>
        <w:spacing w:after="0" w:line="240" w:lineRule="auto"/>
        <w:ind w:left="284" w:right="-29" w:firstLine="0"/>
        <w:rPr>
          <w:rFonts w:ascii="Arial" w:eastAsiaTheme="majorEastAsia" w:hAnsi="Arial" w:cs="Arial"/>
        </w:rPr>
      </w:pPr>
      <w:r w:rsidRPr="00154273">
        <w:rPr>
          <w:rFonts w:ascii="Arial" w:eastAsiaTheme="majorEastAsia" w:hAnsi="Arial" w:cs="Arial"/>
        </w:rPr>
        <w:t xml:space="preserve">18.1. Fica eleito o foro da Comarca de Deodápolis, Estado de Mato Grosso do Sul, para dirimir os litígios que decorrerem da execução deste Termo de Contrato que não puderem ser compostos pela conciliação, conforme </w:t>
      </w:r>
      <w:hyperlink r:id="rId35" w:anchor="art92§1" w:history="1">
        <w:r w:rsidRPr="00154273">
          <w:rPr>
            <w:rStyle w:val="Hyperlink"/>
            <w:rFonts w:ascii="Arial" w:eastAsiaTheme="majorEastAsia" w:hAnsi="Arial" w:cs="Arial"/>
          </w:rPr>
          <w:t>art. 92, §1º, da Lei nº 14.133/21</w:t>
        </w:r>
      </w:hyperlink>
      <w:r w:rsidRPr="00154273">
        <w:rPr>
          <w:rFonts w:ascii="Arial" w:eastAsiaTheme="majorEastAsia" w:hAnsi="Arial" w:cs="Arial"/>
        </w:rPr>
        <w:t>.</w:t>
      </w:r>
    </w:p>
    <w:p w14:paraId="7A47B917" w14:textId="77777777" w:rsidR="007916E0" w:rsidRPr="00154273" w:rsidRDefault="007916E0" w:rsidP="00F340F2">
      <w:pPr>
        <w:tabs>
          <w:tab w:val="left" w:pos="9214"/>
        </w:tabs>
        <w:spacing w:after="0" w:line="240" w:lineRule="auto"/>
        <w:ind w:left="284" w:right="-29" w:firstLine="0"/>
        <w:rPr>
          <w:rFonts w:ascii="Arial" w:eastAsiaTheme="majorEastAsia" w:hAnsi="Arial" w:cs="Arial"/>
        </w:rPr>
      </w:pPr>
    </w:p>
    <w:p w14:paraId="2C948DB6" w14:textId="77777777" w:rsidR="007916E0" w:rsidRPr="00AD1FC7" w:rsidRDefault="007916E0" w:rsidP="00F340F2">
      <w:pPr>
        <w:tabs>
          <w:tab w:val="left" w:pos="9214"/>
        </w:tabs>
        <w:spacing w:after="0" w:line="240" w:lineRule="auto"/>
        <w:ind w:left="284" w:right="-29" w:firstLine="0"/>
        <w:rPr>
          <w:rFonts w:ascii="Arial" w:hAnsi="Arial" w:cs="Arial"/>
        </w:rPr>
      </w:pPr>
      <w:r w:rsidRPr="00AD1FC7">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5A0D3763" w14:textId="77777777" w:rsidR="007916E0" w:rsidRPr="0036565A" w:rsidRDefault="007916E0" w:rsidP="00F340F2">
      <w:pPr>
        <w:tabs>
          <w:tab w:val="left" w:pos="9214"/>
        </w:tabs>
        <w:ind w:left="284" w:right="-29" w:firstLine="0"/>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p w14:paraId="4812BA9D" w14:textId="77777777" w:rsidR="007916E0"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iCs/>
        </w:rPr>
      </w:pPr>
    </w:p>
    <w:p w14:paraId="118DF739" w14:textId="77777777" w:rsidR="007916E0" w:rsidRPr="0036565A"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iCs/>
        </w:rPr>
      </w:pPr>
    </w:p>
    <w:p w14:paraId="0E52058D" w14:textId="77777777" w:rsidR="007916E0" w:rsidRPr="0036565A"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w:t>
      </w:r>
      <w:r>
        <w:rPr>
          <w:rFonts w:ascii="Arial" w:hAnsi="Arial" w:cs="Arial"/>
          <w:iCs/>
        </w:rPr>
        <w:t>_________</w:t>
      </w:r>
      <w:r w:rsidRPr="0036565A">
        <w:rPr>
          <w:rFonts w:ascii="Arial" w:hAnsi="Arial" w:cs="Arial"/>
          <w:b/>
          <w:iCs/>
          <w:lang w:val="es-ES_tradnl"/>
        </w:rPr>
        <w:t xml:space="preserve">                                                                     </w:t>
      </w:r>
    </w:p>
    <w:p w14:paraId="7BAB9C67" w14:textId="77777777" w:rsidR="007916E0" w:rsidRPr="0036565A" w:rsidRDefault="007916E0" w:rsidP="00F340F2">
      <w:pPr>
        <w:widowControl w:val="0"/>
        <w:overflowPunct w:val="0"/>
        <w:autoSpaceDE w:val="0"/>
        <w:autoSpaceDN w:val="0"/>
        <w:adjustRightInd w:val="0"/>
        <w:spacing w:after="0" w:line="240" w:lineRule="auto"/>
        <w:ind w:left="284" w:firstLine="0"/>
        <w:textAlignment w:val="baseline"/>
        <w:rPr>
          <w:rFonts w:ascii="Arial" w:hAnsi="Arial" w:cs="Arial"/>
          <w:b/>
          <w:iCs/>
        </w:rPr>
      </w:pPr>
      <w:proofErr w:type="spellStart"/>
      <w:r w:rsidRPr="0036565A">
        <w:rPr>
          <w:rFonts w:ascii="Arial" w:hAnsi="Arial" w:cs="Arial"/>
          <w:b/>
          <w:iCs/>
        </w:rPr>
        <w:t>xxxxxxxxxxxxxxxxxxxxxxxxxx</w:t>
      </w:r>
      <w:r>
        <w:rPr>
          <w:rFonts w:ascii="Arial" w:hAnsi="Arial" w:cs="Arial"/>
          <w:b/>
          <w:iCs/>
        </w:rPr>
        <w:t>xxxxxxx</w:t>
      </w:r>
      <w:proofErr w:type="spellEnd"/>
    </w:p>
    <w:p w14:paraId="019C25BD" w14:textId="77777777" w:rsidR="007916E0" w:rsidRPr="0036565A" w:rsidRDefault="007916E0" w:rsidP="00F340F2">
      <w:pPr>
        <w:widowControl w:val="0"/>
        <w:overflowPunct w:val="0"/>
        <w:autoSpaceDE w:val="0"/>
        <w:autoSpaceDN w:val="0"/>
        <w:adjustRightInd w:val="0"/>
        <w:spacing w:after="0" w:line="240" w:lineRule="auto"/>
        <w:ind w:left="284" w:firstLine="0"/>
        <w:textAlignment w:val="baseline"/>
        <w:rPr>
          <w:rFonts w:ascii="Arial" w:hAnsi="Arial" w:cs="Arial"/>
          <w:b/>
          <w:iCs/>
        </w:rPr>
      </w:pPr>
      <w:r w:rsidRPr="0036565A">
        <w:rPr>
          <w:rFonts w:ascii="Arial" w:hAnsi="Arial" w:cs="Arial"/>
          <w:b/>
          <w:iCs/>
        </w:rPr>
        <w:t>Secretári</w:t>
      </w:r>
      <w:r>
        <w:rPr>
          <w:rFonts w:ascii="Arial" w:hAnsi="Arial" w:cs="Arial"/>
          <w:b/>
          <w:iCs/>
        </w:rPr>
        <w:t>a</w:t>
      </w:r>
      <w:r w:rsidRPr="0036565A">
        <w:rPr>
          <w:rFonts w:ascii="Arial" w:hAnsi="Arial" w:cs="Arial"/>
          <w:b/>
          <w:iCs/>
        </w:rPr>
        <w:t xml:space="preserve"> Municipal de</w:t>
      </w:r>
      <w:r>
        <w:rPr>
          <w:rFonts w:ascii="Arial" w:hAnsi="Arial" w:cs="Arial"/>
          <w:b/>
          <w:iCs/>
        </w:rPr>
        <w:t xml:space="preserve"> Administração</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5E60831F" w14:textId="77777777" w:rsidR="007916E0" w:rsidRDefault="007916E0" w:rsidP="00F340F2">
      <w:pPr>
        <w:widowControl w:val="0"/>
        <w:overflowPunct w:val="0"/>
        <w:autoSpaceDE w:val="0"/>
        <w:autoSpaceDN w:val="0"/>
        <w:adjustRightInd w:val="0"/>
        <w:spacing w:after="0" w:line="240" w:lineRule="auto"/>
        <w:ind w:left="284" w:firstLine="0"/>
        <w:textAlignment w:val="baseline"/>
        <w:rPr>
          <w:rFonts w:ascii="Arial" w:hAnsi="Arial" w:cs="Arial"/>
          <w:b/>
          <w:iCs/>
        </w:rPr>
      </w:pPr>
    </w:p>
    <w:p w14:paraId="379336B2" w14:textId="77777777" w:rsidR="007916E0" w:rsidRPr="0036565A" w:rsidRDefault="007916E0" w:rsidP="00F340F2">
      <w:pPr>
        <w:widowControl w:val="0"/>
        <w:overflowPunct w:val="0"/>
        <w:autoSpaceDE w:val="0"/>
        <w:autoSpaceDN w:val="0"/>
        <w:adjustRightInd w:val="0"/>
        <w:spacing w:after="0" w:line="240" w:lineRule="auto"/>
        <w:ind w:left="284" w:firstLine="0"/>
        <w:textAlignment w:val="baseline"/>
        <w:rPr>
          <w:rFonts w:ascii="Arial" w:hAnsi="Arial" w:cs="Arial"/>
          <w:b/>
          <w:iCs/>
        </w:rPr>
      </w:pPr>
    </w:p>
    <w:p w14:paraId="25A62854" w14:textId="77777777" w:rsidR="007916E0" w:rsidRPr="0036565A"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iCs/>
        </w:rPr>
      </w:pPr>
      <w:r w:rsidRPr="0036565A">
        <w:rPr>
          <w:rFonts w:ascii="Arial" w:hAnsi="Arial" w:cs="Arial"/>
          <w:iCs/>
        </w:rPr>
        <w:t>________________________</w:t>
      </w:r>
    </w:p>
    <w:p w14:paraId="7265D3F0" w14:textId="77777777" w:rsidR="007916E0" w:rsidRPr="0036565A"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xxxxxxxxxxxxxxxxxxxxxxxx</w:t>
      </w:r>
    </w:p>
    <w:p w14:paraId="47808B95" w14:textId="77777777" w:rsidR="007916E0" w:rsidRPr="0036565A"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 xml:space="preserve">Contratada     </w:t>
      </w:r>
    </w:p>
    <w:p w14:paraId="2977B476" w14:textId="77777777" w:rsidR="007916E0"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b/>
          <w:iCs/>
        </w:rPr>
      </w:pPr>
    </w:p>
    <w:p w14:paraId="7052EAD5" w14:textId="77777777" w:rsidR="007916E0" w:rsidRPr="00CC6076" w:rsidRDefault="007916E0" w:rsidP="00F340F2">
      <w:pPr>
        <w:widowControl w:val="0"/>
        <w:overflowPunct w:val="0"/>
        <w:autoSpaceDE w:val="0"/>
        <w:autoSpaceDN w:val="0"/>
        <w:adjustRightInd w:val="0"/>
        <w:spacing w:after="0" w:line="240" w:lineRule="auto"/>
        <w:ind w:left="284" w:right="-618" w:firstLine="0"/>
        <w:textAlignment w:val="baseline"/>
        <w:rPr>
          <w:rFonts w:ascii="Arial" w:hAnsi="Arial" w:cs="Arial"/>
          <w:b/>
          <w:iCs/>
        </w:rPr>
      </w:pPr>
      <w:r w:rsidRPr="0036565A">
        <w:rPr>
          <w:rFonts w:ascii="Arial" w:hAnsi="Arial" w:cs="Arial"/>
          <w:b/>
          <w:iCs/>
        </w:rPr>
        <w:tab/>
        <w:t xml:space="preserve">                                                                                             </w:t>
      </w:r>
    </w:p>
    <w:p w14:paraId="3807D0A9"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iCs/>
        </w:rPr>
      </w:pPr>
      <w:r w:rsidRPr="0036565A">
        <w:rPr>
          <w:rFonts w:ascii="Arial" w:hAnsi="Arial" w:cs="Arial"/>
          <w:iCs/>
        </w:rPr>
        <w:t>Testemunhas:</w:t>
      </w:r>
    </w:p>
    <w:p w14:paraId="1EDCB0CC" w14:textId="77777777" w:rsidR="007916E0" w:rsidRDefault="007916E0" w:rsidP="00F340F2">
      <w:pPr>
        <w:overflowPunct w:val="0"/>
        <w:autoSpaceDE w:val="0"/>
        <w:autoSpaceDN w:val="0"/>
        <w:adjustRightInd w:val="0"/>
        <w:spacing w:after="0" w:line="240" w:lineRule="auto"/>
        <w:ind w:left="284" w:firstLine="0"/>
        <w:textAlignment w:val="baseline"/>
        <w:rPr>
          <w:rFonts w:ascii="Arial" w:hAnsi="Arial" w:cs="Arial"/>
          <w:iCs/>
        </w:rPr>
      </w:pPr>
    </w:p>
    <w:p w14:paraId="13774DF1"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iCs/>
        </w:rPr>
      </w:pPr>
    </w:p>
    <w:p w14:paraId="62F5C322"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bCs/>
        </w:rPr>
      </w:pPr>
      <w:r w:rsidRPr="0036565A">
        <w:rPr>
          <w:rFonts w:ascii="Arial" w:hAnsi="Arial" w:cs="Arial"/>
          <w:bCs/>
        </w:rPr>
        <w:t>____________________________</w:t>
      </w:r>
    </w:p>
    <w:p w14:paraId="094BCC1E"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3BE2496E" w14:textId="77777777" w:rsidR="007916E0" w:rsidRDefault="007916E0" w:rsidP="00F340F2">
      <w:pPr>
        <w:overflowPunct w:val="0"/>
        <w:autoSpaceDE w:val="0"/>
        <w:autoSpaceDN w:val="0"/>
        <w:adjustRightInd w:val="0"/>
        <w:spacing w:after="0" w:line="240" w:lineRule="auto"/>
        <w:ind w:left="284" w:firstLine="0"/>
        <w:textAlignment w:val="baseline"/>
        <w:rPr>
          <w:rFonts w:ascii="Arial" w:hAnsi="Arial" w:cs="Arial"/>
          <w:bCs/>
        </w:rPr>
      </w:pPr>
      <w:r w:rsidRPr="0036565A">
        <w:rPr>
          <w:rFonts w:ascii="Arial" w:hAnsi="Arial" w:cs="Arial"/>
          <w:bCs/>
        </w:rPr>
        <w:t>CPF</w:t>
      </w:r>
    </w:p>
    <w:p w14:paraId="7327D314"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bCs/>
        </w:rPr>
      </w:pPr>
    </w:p>
    <w:p w14:paraId="59D9A977" w14:textId="77777777" w:rsidR="007916E0" w:rsidRPr="0036565A" w:rsidRDefault="007916E0" w:rsidP="00F340F2">
      <w:pPr>
        <w:overflowPunct w:val="0"/>
        <w:autoSpaceDE w:val="0"/>
        <w:autoSpaceDN w:val="0"/>
        <w:adjustRightInd w:val="0"/>
        <w:spacing w:after="0" w:line="240" w:lineRule="auto"/>
        <w:ind w:left="284" w:firstLine="0"/>
        <w:textAlignment w:val="baseline"/>
        <w:rPr>
          <w:rFonts w:ascii="Arial" w:hAnsi="Arial" w:cs="Arial"/>
          <w:bCs/>
        </w:rPr>
      </w:pPr>
      <w:r w:rsidRPr="0036565A">
        <w:rPr>
          <w:rFonts w:ascii="Arial" w:hAnsi="Arial" w:cs="Arial"/>
          <w:bCs/>
        </w:rPr>
        <w:t>___________________________</w:t>
      </w:r>
    </w:p>
    <w:p w14:paraId="0E47162C" w14:textId="77777777" w:rsidR="007916E0" w:rsidRPr="0036565A" w:rsidRDefault="007916E0" w:rsidP="00F340F2">
      <w:pPr>
        <w:spacing w:after="0" w:line="240" w:lineRule="auto"/>
        <w:ind w:left="284" w:firstLine="0"/>
        <w:rPr>
          <w:rFonts w:ascii="Arial" w:hAnsi="Arial" w:cs="Arial"/>
          <w:bCs/>
        </w:rPr>
      </w:pPr>
      <w:proofErr w:type="spellStart"/>
      <w:r w:rsidRPr="0036565A">
        <w:rPr>
          <w:rFonts w:ascii="Arial" w:hAnsi="Arial" w:cs="Arial"/>
          <w:bCs/>
        </w:rPr>
        <w:t>xxxxxxxxxxxxxxxxxxxxxxxxxxxxxxx</w:t>
      </w:r>
      <w:proofErr w:type="spellEnd"/>
    </w:p>
    <w:p w14:paraId="582A4497" w14:textId="77777777" w:rsidR="007916E0" w:rsidRPr="000B3FFE" w:rsidRDefault="007916E0" w:rsidP="00F340F2">
      <w:pPr>
        <w:spacing w:after="0" w:line="240" w:lineRule="auto"/>
        <w:ind w:left="284" w:firstLine="0"/>
        <w:rPr>
          <w:rFonts w:ascii="Arial" w:hAnsi="Arial" w:cs="Arial"/>
          <w:bCs/>
        </w:rPr>
      </w:pPr>
      <w:r w:rsidRPr="0036565A">
        <w:rPr>
          <w:rFonts w:ascii="Arial" w:hAnsi="Arial" w:cs="Arial"/>
          <w:bCs/>
        </w:rPr>
        <w:t>CPF</w:t>
      </w:r>
    </w:p>
    <w:p w14:paraId="68962DF1" w14:textId="77777777" w:rsidR="007916E0" w:rsidRDefault="007916E0" w:rsidP="007916E0">
      <w:pPr>
        <w:overflowPunct w:val="0"/>
        <w:autoSpaceDE w:val="0"/>
        <w:autoSpaceDN w:val="0"/>
        <w:adjustRightInd w:val="0"/>
        <w:ind w:right="4"/>
        <w:contextualSpacing/>
        <w:textAlignment w:val="baseline"/>
        <w:rPr>
          <w:rFonts w:ascii="Arial" w:eastAsia="Arial Unicode MS" w:hAnsi="Arial" w:cs="Arial"/>
          <w:b/>
          <w:bCs/>
        </w:rPr>
      </w:pPr>
    </w:p>
    <w:p w14:paraId="00321733"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42C1742C"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1E7EBAD3"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56DE8400"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5308D6CE"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5BF2BDBD"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0229453E"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59DA12E6"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7D272C94"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312754D0"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4DA93E04"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1BE86D1A"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048D84F2" w14:textId="77777777" w:rsidR="006A4CFD" w:rsidRDefault="006A4CFD" w:rsidP="007916E0">
      <w:pPr>
        <w:overflowPunct w:val="0"/>
        <w:autoSpaceDE w:val="0"/>
        <w:autoSpaceDN w:val="0"/>
        <w:adjustRightInd w:val="0"/>
        <w:ind w:right="4"/>
        <w:contextualSpacing/>
        <w:textAlignment w:val="baseline"/>
        <w:rPr>
          <w:rFonts w:ascii="Arial" w:eastAsia="Arial Unicode MS" w:hAnsi="Arial" w:cs="Arial"/>
          <w:b/>
          <w:bCs/>
        </w:rPr>
      </w:pPr>
    </w:p>
    <w:p w14:paraId="4845E257" w14:textId="77777777" w:rsidR="006A4CFD" w:rsidRDefault="006A4CFD" w:rsidP="007916E0">
      <w:pPr>
        <w:overflowPunct w:val="0"/>
        <w:autoSpaceDE w:val="0"/>
        <w:autoSpaceDN w:val="0"/>
        <w:adjustRightInd w:val="0"/>
        <w:ind w:right="4"/>
        <w:contextualSpacing/>
        <w:textAlignment w:val="baseline"/>
        <w:rPr>
          <w:rFonts w:ascii="Arial" w:eastAsia="Arial Unicode MS" w:hAnsi="Arial" w:cs="Arial"/>
          <w:b/>
          <w:bCs/>
        </w:rPr>
      </w:pPr>
    </w:p>
    <w:p w14:paraId="3F4A538A"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6E4B9548"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09EC1301"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1741F75C"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22E61283"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73E9EEDE"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22CC4B10"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403E15AC" w14:textId="77777777" w:rsidR="00F340F2" w:rsidRDefault="00F340F2" w:rsidP="00D57CDD">
      <w:pPr>
        <w:overflowPunct w:val="0"/>
        <w:autoSpaceDE w:val="0"/>
        <w:autoSpaceDN w:val="0"/>
        <w:adjustRightInd w:val="0"/>
        <w:ind w:left="0" w:right="4" w:firstLine="0"/>
        <w:contextualSpacing/>
        <w:textAlignment w:val="baseline"/>
        <w:rPr>
          <w:rFonts w:ascii="Arial" w:eastAsia="Arial Unicode MS" w:hAnsi="Arial" w:cs="Arial"/>
          <w:b/>
          <w:bCs/>
        </w:rPr>
      </w:pPr>
    </w:p>
    <w:p w14:paraId="74FD2B55" w14:textId="77777777" w:rsidR="00154717" w:rsidRDefault="00154717" w:rsidP="00735C94">
      <w:pPr>
        <w:overflowPunct w:val="0"/>
        <w:autoSpaceDE w:val="0"/>
        <w:autoSpaceDN w:val="0"/>
        <w:adjustRightInd w:val="0"/>
        <w:ind w:right="4" w:hanging="576"/>
        <w:contextualSpacing/>
        <w:textAlignment w:val="baseline"/>
        <w:rPr>
          <w:rFonts w:ascii="Arial" w:eastAsia="Arial Unicode MS" w:hAnsi="Arial" w:cs="Arial"/>
          <w:b/>
          <w:bCs/>
        </w:rPr>
      </w:pPr>
      <w:r w:rsidRPr="000F6ABB">
        <w:rPr>
          <w:rFonts w:ascii="Arial" w:eastAsia="Arial Unicode MS" w:hAnsi="Arial" w:cs="Arial"/>
          <w:b/>
          <w:bCs/>
        </w:rPr>
        <w:t xml:space="preserve">ANEXO </w:t>
      </w:r>
      <w:r>
        <w:rPr>
          <w:rFonts w:ascii="Arial" w:eastAsia="Arial Unicode MS" w:hAnsi="Arial" w:cs="Arial"/>
          <w:b/>
          <w:bCs/>
        </w:rPr>
        <w:t>-</w:t>
      </w:r>
      <w:r w:rsidRPr="000F6ABB">
        <w:rPr>
          <w:rFonts w:ascii="Arial" w:eastAsia="Arial Unicode MS" w:hAnsi="Arial" w:cs="Arial"/>
          <w:b/>
          <w:bCs/>
        </w:rPr>
        <w:t xml:space="preserve"> V</w:t>
      </w:r>
    </w:p>
    <w:p w14:paraId="2F744A06" w14:textId="77777777" w:rsidR="00154717" w:rsidRPr="008448E4" w:rsidRDefault="00154717" w:rsidP="00154717">
      <w:pPr>
        <w:overflowPunct w:val="0"/>
        <w:autoSpaceDE w:val="0"/>
        <w:autoSpaceDN w:val="0"/>
        <w:adjustRightInd w:val="0"/>
        <w:ind w:right="4"/>
        <w:contextualSpacing/>
        <w:textAlignment w:val="baseline"/>
        <w:rPr>
          <w:rFonts w:ascii="Arial" w:eastAsia="Arial Unicode MS" w:hAnsi="Arial" w:cs="Arial"/>
          <w:b/>
          <w:bCs/>
        </w:rPr>
      </w:pPr>
    </w:p>
    <w:p w14:paraId="1B48A29F" w14:textId="77777777" w:rsidR="00154717" w:rsidRPr="0084416B" w:rsidRDefault="00154717" w:rsidP="00154717">
      <w:pPr>
        <w:spacing w:after="0" w:line="240" w:lineRule="auto"/>
        <w:jc w:val="center"/>
        <w:rPr>
          <w:rFonts w:ascii="Arial" w:hAnsi="Arial" w:cs="Arial"/>
          <w:b/>
        </w:rPr>
      </w:pPr>
      <w:r w:rsidRPr="0043268C">
        <w:rPr>
          <w:rFonts w:ascii="Arial" w:hAnsi="Arial" w:cs="Arial"/>
          <w:b/>
        </w:rPr>
        <w:t>TERMO DE REFERÊNCIA</w:t>
      </w:r>
    </w:p>
    <w:p w14:paraId="4C936A74" w14:textId="77777777" w:rsidR="00154717" w:rsidRDefault="00154717" w:rsidP="00154717">
      <w:pPr>
        <w:spacing w:after="0" w:line="240" w:lineRule="auto"/>
        <w:jc w:val="center"/>
        <w:rPr>
          <w:rFonts w:ascii="Arial" w:hAnsi="Arial" w:cs="Arial"/>
          <w:b/>
          <w:bCs/>
          <w:spacing w:val="6"/>
        </w:rPr>
      </w:pPr>
      <w:r w:rsidRPr="00275D41">
        <w:rPr>
          <w:rFonts w:ascii="Arial" w:hAnsi="Arial" w:cs="Arial"/>
          <w:b/>
          <w:bCs/>
          <w:spacing w:val="6"/>
        </w:rPr>
        <w:t>Art. 6, XXIII da Lei 14.133/2021.</w:t>
      </w:r>
    </w:p>
    <w:p w14:paraId="62959E99" w14:textId="77777777" w:rsidR="00BA10C4" w:rsidRDefault="00BA10C4" w:rsidP="00BA10C4">
      <w:pPr>
        <w:spacing w:after="0" w:line="240" w:lineRule="auto"/>
        <w:ind w:hanging="576"/>
        <w:rPr>
          <w:rFonts w:ascii="Arial" w:hAnsi="Arial" w:cs="Arial"/>
          <w:b/>
          <w:spacing w:val="6"/>
        </w:rPr>
      </w:pPr>
    </w:p>
    <w:p w14:paraId="34364DB3" w14:textId="19EB7DE3" w:rsidR="00BA10C4" w:rsidRPr="00C05F5C" w:rsidRDefault="00BA10C4" w:rsidP="00C05F5C">
      <w:pPr>
        <w:spacing w:after="0" w:line="240" w:lineRule="auto"/>
        <w:ind w:right="4" w:hanging="576"/>
        <w:rPr>
          <w:rFonts w:ascii="Arial" w:hAnsi="Arial" w:cs="Arial"/>
          <w:b/>
          <w:i/>
          <w:spacing w:val="6"/>
          <w:u w:val="single"/>
        </w:rPr>
      </w:pPr>
      <w:r w:rsidRPr="00C05F5C">
        <w:rPr>
          <w:rFonts w:ascii="Arial" w:hAnsi="Arial" w:cs="Arial"/>
          <w:b/>
          <w:spacing w:val="6"/>
          <w:u w:val="single"/>
        </w:rPr>
        <w:t xml:space="preserve">I - DO OBJETO - </w:t>
      </w:r>
      <w:r w:rsidRPr="00C05F5C">
        <w:rPr>
          <w:rFonts w:ascii="Arial" w:hAnsi="Arial" w:cs="Arial"/>
          <w:b/>
          <w:i/>
          <w:spacing w:val="6"/>
          <w:u w:val="single"/>
        </w:rPr>
        <w:t>Lei Federal 14.133/21; art. 6; XXIII; a:</w:t>
      </w:r>
    </w:p>
    <w:p w14:paraId="0FF752BC" w14:textId="617BA6E9" w:rsidR="00154717" w:rsidRDefault="00154717">
      <w:pPr>
        <w:pStyle w:val="Nivel1"/>
        <w:numPr>
          <w:ilvl w:val="1"/>
          <w:numId w:val="29"/>
        </w:numPr>
        <w:spacing w:before="0" w:after="0" w:line="240" w:lineRule="auto"/>
        <w:ind w:left="0" w:firstLine="0"/>
        <w:outlineLvl w:val="9"/>
        <w:rPr>
          <w:b w:val="0"/>
          <w:bCs/>
          <w:spacing w:val="6"/>
          <w:sz w:val="22"/>
          <w:szCs w:val="22"/>
        </w:rPr>
      </w:pPr>
      <w:r w:rsidRPr="0084416B">
        <w:rPr>
          <w:b w:val="0"/>
          <w:bCs/>
          <w:spacing w:val="6"/>
          <w:sz w:val="22"/>
          <w:szCs w:val="22"/>
        </w:rPr>
        <w:t xml:space="preserve">Trata-se da análise da viabilidade técnica e econômica para contratação de </w:t>
      </w:r>
      <w:bookmarkStart w:id="32" w:name="_Hlk177391047"/>
      <w:r w:rsidRPr="000B2C17">
        <w:rPr>
          <w:spacing w:val="6"/>
          <w:sz w:val="22"/>
          <w:szCs w:val="22"/>
        </w:rPr>
        <w:t>PROCESSAMENTO DOS PAGAMENTOS DA FOLHA DE SALÁRIOS DOS SERVIDORES DOS ÓRGÃOS DO MUNICÍPIO</w:t>
      </w:r>
      <w:r w:rsidRPr="0084416B">
        <w:rPr>
          <w:b w:val="0"/>
          <w:bCs/>
          <w:spacing w:val="6"/>
          <w:sz w:val="22"/>
          <w:szCs w:val="22"/>
        </w:rPr>
        <w:t xml:space="preserve"> </w:t>
      </w:r>
      <w:bookmarkEnd w:id="32"/>
      <w:r w:rsidRPr="0084416B">
        <w:rPr>
          <w:b w:val="0"/>
          <w:bCs/>
          <w:spacing w:val="6"/>
          <w:sz w:val="22"/>
          <w:szCs w:val="22"/>
        </w:rPr>
        <w:t>para atender as demandas das agências e secretarias municipais, conforme condições, quantidades e exigências estabelecidas neste instrumento:</w:t>
      </w:r>
    </w:p>
    <w:tbl>
      <w:tblPr>
        <w:tblStyle w:val="Tabelacomgrade"/>
        <w:tblW w:w="0" w:type="auto"/>
        <w:tblLook w:val="04A0" w:firstRow="1" w:lastRow="0" w:firstColumn="1" w:lastColumn="0" w:noHBand="0" w:noVBand="1"/>
      </w:tblPr>
      <w:tblGrid>
        <w:gridCol w:w="880"/>
        <w:gridCol w:w="5627"/>
        <w:gridCol w:w="1175"/>
        <w:gridCol w:w="1951"/>
      </w:tblGrid>
      <w:tr w:rsidR="00154717" w14:paraId="635C8C6B" w14:textId="77777777" w:rsidTr="00BA10C4">
        <w:tc>
          <w:tcPr>
            <w:tcW w:w="880" w:type="dxa"/>
          </w:tcPr>
          <w:p w14:paraId="332C7FA0" w14:textId="1350BF8A" w:rsidR="00154717" w:rsidRPr="00154717" w:rsidRDefault="00154717" w:rsidP="00BA10C4">
            <w:pPr>
              <w:pStyle w:val="PargrafodaLista"/>
              <w:ind w:left="0" w:right="236" w:firstLine="0"/>
              <w:jc w:val="center"/>
              <w:rPr>
                <w:rFonts w:ascii="Arial" w:hAnsi="Arial" w:cs="Arial"/>
              </w:rPr>
            </w:pPr>
            <w:r w:rsidRPr="00154717">
              <w:rPr>
                <w:rFonts w:ascii="Arial" w:hAnsi="Arial" w:cs="Arial"/>
              </w:rPr>
              <w:t>Item</w:t>
            </w:r>
          </w:p>
        </w:tc>
        <w:tc>
          <w:tcPr>
            <w:tcW w:w="5813" w:type="dxa"/>
          </w:tcPr>
          <w:p w14:paraId="37ED6F86" w14:textId="6B52578A" w:rsidR="00154717" w:rsidRPr="00154717" w:rsidRDefault="00154717" w:rsidP="00154717">
            <w:pPr>
              <w:pStyle w:val="PargrafodaLista"/>
              <w:ind w:left="0" w:firstLine="0"/>
              <w:rPr>
                <w:rFonts w:ascii="Arial" w:hAnsi="Arial" w:cs="Arial"/>
              </w:rPr>
            </w:pPr>
            <w:r w:rsidRPr="00154717">
              <w:rPr>
                <w:rFonts w:ascii="Arial" w:hAnsi="Arial" w:cs="Arial"/>
              </w:rPr>
              <w:t>Descrição</w:t>
            </w:r>
          </w:p>
        </w:tc>
        <w:tc>
          <w:tcPr>
            <w:tcW w:w="957" w:type="dxa"/>
          </w:tcPr>
          <w:p w14:paraId="2ADC3887" w14:textId="62326CB2" w:rsidR="00154717" w:rsidRPr="00154717" w:rsidRDefault="00154717" w:rsidP="00154717">
            <w:pPr>
              <w:pStyle w:val="PargrafodaLista"/>
              <w:ind w:left="0" w:right="-2" w:firstLine="0"/>
              <w:jc w:val="center"/>
              <w:rPr>
                <w:rFonts w:ascii="Arial" w:hAnsi="Arial" w:cs="Arial"/>
              </w:rPr>
            </w:pPr>
            <w:r w:rsidRPr="00154717">
              <w:rPr>
                <w:rFonts w:ascii="Arial" w:hAnsi="Arial" w:cs="Arial"/>
              </w:rPr>
              <w:t>Unid.</w:t>
            </w:r>
          </w:p>
        </w:tc>
        <w:tc>
          <w:tcPr>
            <w:tcW w:w="1983" w:type="dxa"/>
          </w:tcPr>
          <w:p w14:paraId="5D716C82" w14:textId="27124FE0" w:rsidR="00154717" w:rsidRPr="00154717" w:rsidRDefault="00BA10C4" w:rsidP="00BA10C4">
            <w:pPr>
              <w:pStyle w:val="PargrafodaLista"/>
              <w:ind w:left="0" w:right="0" w:firstLine="0"/>
              <w:jc w:val="center"/>
              <w:rPr>
                <w:rFonts w:ascii="Arial" w:hAnsi="Arial" w:cs="Arial"/>
              </w:rPr>
            </w:pPr>
            <w:r>
              <w:rPr>
                <w:rFonts w:ascii="Arial" w:hAnsi="Arial" w:cs="Arial"/>
              </w:rPr>
              <w:t>Valor Mínimo</w:t>
            </w:r>
          </w:p>
        </w:tc>
      </w:tr>
      <w:tr w:rsidR="00154717" w14:paraId="526A76C9" w14:textId="77777777" w:rsidTr="00BA10C4">
        <w:tc>
          <w:tcPr>
            <w:tcW w:w="880" w:type="dxa"/>
          </w:tcPr>
          <w:p w14:paraId="6DF689D4" w14:textId="595BD7C2" w:rsidR="00154717" w:rsidRDefault="00154717" w:rsidP="00BA10C4">
            <w:pPr>
              <w:pStyle w:val="PargrafodaLista"/>
              <w:tabs>
                <w:tab w:val="left" w:pos="0"/>
              </w:tabs>
              <w:ind w:left="0" w:right="213" w:firstLine="0"/>
              <w:jc w:val="center"/>
            </w:pPr>
            <w:r>
              <w:t>1</w:t>
            </w:r>
          </w:p>
        </w:tc>
        <w:tc>
          <w:tcPr>
            <w:tcW w:w="5813" w:type="dxa"/>
          </w:tcPr>
          <w:p w14:paraId="2B511183" w14:textId="624A73CD" w:rsidR="00154717" w:rsidRDefault="00154717" w:rsidP="00154717">
            <w:pPr>
              <w:pStyle w:val="PargrafodaLista"/>
              <w:ind w:left="0" w:right="0" w:firstLine="0"/>
            </w:pPr>
            <w:r w:rsidRPr="00BA10C4">
              <w:rPr>
                <w:rFonts w:ascii="Arial" w:hAnsi="Arial" w:cs="Arial"/>
                <w:iCs/>
                <w:color w:val="auto"/>
                <w:sz w:val="24"/>
                <w:szCs w:val="24"/>
              </w:rPr>
              <w:t>Contratação de Instituição Financeira para Prestação de Serviços de Processamento dos Pagamentos originados da folha de salários dos servidores dos órgãos da administração direta e indireta do poder executivo do município de Deodápolis - MS</w:t>
            </w:r>
          </w:p>
        </w:tc>
        <w:tc>
          <w:tcPr>
            <w:tcW w:w="957" w:type="dxa"/>
          </w:tcPr>
          <w:p w14:paraId="6019A342" w14:textId="525F4B75" w:rsidR="00154717" w:rsidRPr="00BA10C4" w:rsidRDefault="00154717" w:rsidP="00BA10C4">
            <w:pPr>
              <w:pStyle w:val="PargrafodaLista"/>
              <w:ind w:left="0" w:right="115" w:firstLine="0"/>
              <w:jc w:val="center"/>
              <w:rPr>
                <w:rFonts w:ascii="Arial" w:hAnsi="Arial" w:cs="Arial"/>
              </w:rPr>
            </w:pPr>
            <w:r w:rsidRPr="00BA10C4">
              <w:rPr>
                <w:rFonts w:ascii="Arial" w:hAnsi="Arial" w:cs="Arial"/>
              </w:rPr>
              <w:t>Serviços</w:t>
            </w:r>
          </w:p>
        </w:tc>
        <w:tc>
          <w:tcPr>
            <w:tcW w:w="1983" w:type="dxa"/>
          </w:tcPr>
          <w:p w14:paraId="5298FE8E" w14:textId="35E83846" w:rsidR="00154717" w:rsidRPr="00BA10C4" w:rsidRDefault="00BA10C4" w:rsidP="00BA10C4">
            <w:pPr>
              <w:pStyle w:val="PargrafodaLista"/>
              <w:ind w:left="0" w:right="-113" w:firstLine="0"/>
              <w:jc w:val="center"/>
              <w:rPr>
                <w:rFonts w:ascii="Arial" w:hAnsi="Arial" w:cs="Arial"/>
              </w:rPr>
            </w:pPr>
            <w:r w:rsidRPr="00BA10C4">
              <w:rPr>
                <w:rFonts w:ascii="Arial" w:hAnsi="Arial" w:cs="Arial"/>
              </w:rPr>
              <w:t>459.848,31</w:t>
            </w:r>
          </w:p>
        </w:tc>
      </w:tr>
    </w:tbl>
    <w:p w14:paraId="16D34E5B"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color w:val="000000" w:themeColor="text1"/>
          <w:spacing w:val="6"/>
        </w:rPr>
        <w:t xml:space="preserve">Alguns itens do CATMAT são </w:t>
      </w:r>
      <w:r w:rsidRPr="00275D41">
        <w:rPr>
          <w:rFonts w:ascii="Arial" w:hAnsi="Arial" w:cs="Arial"/>
          <w:b/>
          <w:color w:val="000000" w:themeColor="text1"/>
          <w:spacing w:val="6"/>
          <w:u w:val="single"/>
        </w:rPr>
        <w:t>GERAIS E GENÉRICOS</w:t>
      </w:r>
      <w:r w:rsidRPr="00275D41">
        <w:rPr>
          <w:rFonts w:ascii="Arial" w:hAnsi="Arial" w:cs="Arial"/>
          <w:color w:val="000000" w:themeColor="text1"/>
          <w:spacing w:val="6"/>
        </w:rPr>
        <w:t>, devendo ser observadas as descrições dos equipamentos conforme este Termo de Referência e ETP.</w:t>
      </w:r>
    </w:p>
    <w:p w14:paraId="4371B3A7"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bCs/>
          <w:spacing w:val="6"/>
        </w:rPr>
        <w:t>Trata-se de uma solução de serviço/fornecimento contínuo, tendo em vista que o Acórdão TCU 1940/2015 assim definiu o ativo folha de pagamento dos entes públicos, que pode ser vendido a preço vantajoso para a Administração.</w:t>
      </w:r>
    </w:p>
    <w:p w14:paraId="7C05E927"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bCs/>
          <w:spacing w:val="6"/>
        </w:rPr>
        <w:t xml:space="preserve">O futuro contrato deverá possuir vigência inicial de </w:t>
      </w:r>
      <w:r w:rsidRPr="00275D41">
        <w:rPr>
          <w:rFonts w:ascii="Arial" w:hAnsi="Arial" w:cs="Arial"/>
          <w:b/>
          <w:spacing w:val="6"/>
        </w:rPr>
        <w:t>5 (CINCO) ANOS</w:t>
      </w:r>
      <w:r w:rsidRPr="00275D41">
        <w:rPr>
          <w:rFonts w:ascii="Arial" w:hAnsi="Arial" w:cs="Arial"/>
          <w:bCs/>
          <w:spacing w:val="6"/>
        </w:rPr>
        <w:t>, ou seja, 60 (sessenta) meses, podendo ser prorrogado por igual período, até o limite decenal, observadas as disposições dos artigos 106 e 107 da Lei n° 14.133/2021.</w:t>
      </w:r>
    </w:p>
    <w:p w14:paraId="09CE750F"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spacing w:val="6"/>
        </w:rPr>
        <w:t>A prorrogação de que trata este item é condicionada ao ateste, pela autoridade competente, de que os serviços estão sendo executados corretamente e das condições e preços vantajosos para a Administração.</w:t>
      </w:r>
    </w:p>
    <w:p w14:paraId="506D658A"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b/>
          <w:bCs/>
          <w:spacing w:val="6"/>
        </w:rPr>
      </w:pPr>
      <w:r w:rsidRPr="00275D41">
        <w:rPr>
          <w:rFonts w:ascii="Arial" w:hAnsi="Arial" w:cs="Arial"/>
          <w:b/>
          <w:bCs/>
          <w:spacing w:val="6"/>
        </w:rPr>
        <w:t>REAJUSTE CONTRATUAL:</w:t>
      </w:r>
    </w:p>
    <w:p w14:paraId="0FDD359A"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b/>
          <w:bCs/>
          <w:spacing w:val="6"/>
        </w:rPr>
      </w:pPr>
      <w:r w:rsidRPr="00275D41">
        <w:rPr>
          <w:rFonts w:ascii="Arial" w:hAnsi="Arial" w:cs="Arial"/>
          <w:spacing w:val="6"/>
        </w:rPr>
        <w:t>Os preços inicialmente contratados são fixos e irreajustáveis no prazo de 60 (sessenta) meses, contados da data da assinatura do contrato.</w:t>
      </w:r>
    </w:p>
    <w:p w14:paraId="345E1FF3" w14:textId="77777777" w:rsidR="00154717" w:rsidRPr="00C966E1" w:rsidRDefault="00154717">
      <w:pPr>
        <w:pStyle w:val="PargrafodaLista"/>
        <w:numPr>
          <w:ilvl w:val="1"/>
          <w:numId w:val="29"/>
        </w:numPr>
        <w:spacing w:after="0" w:line="240" w:lineRule="auto"/>
        <w:ind w:left="0" w:right="0" w:firstLine="0"/>
        <w:contextualSpacing w:val="0"/>
        <w:rPr>
          <w:rFonts w:ascii="Arial" w:hAnsi="Arial" w:cs="Arial"/>
          <w:b/>
          <w:bCs/>
          <w:color w:val="auto"/>
          <w:spacing w:val="6"/>
        </w:rPr>
      </w:pPr>
      <w:r w:rsidRPr="00C966E1">
        <w:rPr>
          <w:rFonts w:ascii="Arial" w:hAnsi="Arial" w:cs="Arial"/>
          <w:color w:val="auto"/>
          <w:spacing w:val="6"/>
        </w:rPr>
        <w:t>Após o interregno de 60 (sessenta) meses, os valores iniciais poderão ser reajustados pelo Indice do IPCA para fins de prorrogação do contrato, até o limite de 120 (cento e vinte) meses, desde que:</w:t>
      </w:r>
    </w:p>
    <w:p w14:paraId="19FC804D" w14:textId="77777777" w:rsidR="00154717" w:rsidRPr="00275D41" w:rsidRDefault="00154717">
      <w:pPr>
        <w:pStyle w:val="PargrafodaLista"/>
        <w:numPr>
          <w:ilvl w:val="0"/>
          <w:numId w:val="35"/>
        </w:numPr>
        <w:spacing w:after="0" w:line="240" w:lineRule="auto"/>
        <w:ind w:right="0"/>
        <w:contextualSpacing w:val="0"/>
        <w:rPr>
          <w:rFonts w:ascii="Arial" w:hAnsi="Arial" w:cs="Arial"/>
          <w:b/>
          <w:bCs/>
          <w:spacing w:val="6"/>
        </w:rPr>
      </w:pPr>
      <w:r w:rsidRPr="00275D41">
        <w:rPr>
          <w:rFonts w:ascii="Arial" w:hAnsi="Arial" w:cs="Arial"/>
          <w:spacing w:val="6"/>
        </w:rPr>
        <w:t>as partes manifestem interesse formal em sua prorrogação;</w:t>
      </w:r>
    </w:p>
    <w:p w14:paraId="06D2C758" w14:textId="77777777" w:rsidR="00154717" w:rsidRPr="00275D41" w:rsidRDefault="00154717">
      <w:pPr>
        <w:pStyle w:val="PargrafodaLista"/>
        <w:numPr>
          <w:ilvl w:val="0"/>
          <w:numId w:val="35"/>
        </w:numPr>
        <w:spacing w:after="0" w:line="240" w:lineRule="auto"/>
        <w:ind w:right="0"/>
        <w:contextualSpacing w:val="0"/>
        <w:rPr>
          <w:rFonts w:ascii="Arial" w:hAnsi="Arial" w:cs="Arial"/>
          <w:b/>
          <w:bCs/>
          <w:spacing w:val="6"/>
        </w:rPr>
      </w:pPr>
      <w:r w:rsidRPr="00275D41">
        <w:rPr>
          <w:rFonts w:ascii="Arial" w:hAnsi="Arial" w:cs="Arial"/>
          <w:spacing w:val="6"/>
        </w:rPr>
        <w:t xml:space="preserve">O preço pela prorrogação seja pactuado entre as partes, considerando o preço ofertado no certame, devidamente atualizado, mas não se limitando à simples atualização monetária, podendo as partes pactuarem valor maior; </w:t>
      </w:r>
    </w:p>
    <w:p w14:paraId="5F362560" w14:textId="77777777" w:rsidR="00154717" w:rsidRPr="00275D41" w:rsidRDefault="00154717">
      <w:pPr>
        <w:pStyle w:val="PargrafodaLista"/>
        <w:numPr>
          <w:ilvl w:val="0"/>
          <w:numId w:val="35"/>
        </w:numPr>
        <w:spacing w:after="0" w:line="240" w:lineRule="auto"/>
        <w:ind w:right="0"/>
        <w:contextualSpacing w:val="0"/>
        <w:rPr>
          <w:rFonts w:ascii="Arial" w:hAnsi="Arial" w:cs="Arial"/>
          <w:b/>
          <w:bCs/>
          <w:spacing w:val="6"/>
        </w:rPr>
      </w:pPr>
      <w:r w:rsidRPr="00275D41">
        <w:rPr>
          <w:rFonts w:ascii="Arial" w:hAnsi="Arial" w:cs="Arial"/>
          <w:spacing w:val="6"/>
        </w:rPr>
        <w:t xml:space="preserve">a autoridade competente ateste que as condições e preços pagos pelos períodos de prorrogação são compatíveis e permanecem vantajosos para a Administração; </w:t>
      </w:r>
    </w:p>
    <w:p w14:paraId="3B44CCBC" w14:textId="77777777" w:rsidR="00154717" w:rsidRPr="00275D41" w:rsidRDefault="00154717">
      <w:pPr>
        <w:pStyle w:val="PargrafodaLista"/>
        <w:numPr>
          <w:ilvl w:val="0"/>
          <w:numId w:val="35"/>
        </w:numPr>
        <w:spacing w:after="0" w:line="240" w:lineRule="auto"/>
        <w:ind w:right="0"/>
        <w:contextualSpacing w:val="0"/>
        <w:rPr>
          <w:rFonts w:ascii="Arial" w:hAnsi="Arial" w:cs="Arial"/>
          <w:b/>
          <w:bCs/>
          <w:spacing w:val="6"/>
        </w:rPr>
      </w:pPr>
      <w:r w:rsidRPr="00275D41">
        <w:rPr>
          <w:rFonts w:ascii="Arial" w:hAnsi="Arial" w:cs="Arial"/>
          <w:spacing w:val="6"/>
        </w:rPr>
        <w:t>a prorrogação poderá ser registrada em termo aditivo ou apostilamento no contrato;</w:t>
      </w:r>
    </w:p>
    <w:p w14:paraId="596F219C" w14:textId="77777777" w:rsidR="00154717" w:rsidRPr="00275D41" w:rsidRDefault="00154717">
      <w:pPr>
        <w:pStyle w:val="PargrafodaLista"/>
        <w:numPr>
          <w:ilvl w:val="0"/>
          <w:numId w:val="35"/>
        </w:numPr>
        <w:spacing w:after="0" w:line="240" w:lineRule="auto"/>
        <w:ind w:right="0"/>
        <w:contextualSpacing w:val="0"/>
        <w:rPr>
          <w:rFonts w:ascii="Arial" w:hAnsi="Arial" w:cs="Arial"/>
          <w:b/>
          <w:bCs/>
          <w:spacing w:val="6"/>
        </w:rPr>
      </w:pPr>
      <w:r w:rsidRPr="00275D41">
        <w:rPr>
          <w:rFonts w:ascii="Arial" w:hAnsi="Arial" w:cs="Arial"/>
          <w:spacing w:val="6"/>
        </w:rPr>
        <w:t xml:space="preserve">vedada a prorrogação sem qualquer aporte de recursos pela contratada.   </w:t>
      </w:r>
    </w:p>
    <w:p w14:paraId="17694B4B"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b/>
          <w:bCs/>
          <w:spacing w:val="6"/>
        </w:rPr>
      </w:pPr>
      <w:r w:rsidRPr="00275D41">
        <w:rPr>
          <w:rFonts w:ascii="Arial" w:hAnsi="Arial" w:cs="Arial"/>
          <w:b/>
          <w:bCs/>
          <w:spacing w:val="6"/>
        </w:rPr>
        <w:t>REVISÃO CONTRATUAL:</w:t>
      </w:r>
    </w:p>
    <w:p w14:paraId="3D7A4C1F"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b/>
          <w:bCs/>
          <w:spacing w:val="6"/>
        </w:rPr>
      </w:pPr>
      <w:r w:rsidRPr="00275D41">
        <w:rPr>
          <w:rFonts w:ascii="Arial" w:hAnsi="Arial" w:cs="Arial"/>
          <w:spacing w:val="6"/>
        </w:rPr>
        <w:t>O contrato é de valor global, com pagamento único em favor da Prefeitura Municipal de Deodápolis, realizado pela licitante vencedora, em valor definido pela Maior Oferta, conforme previsto neste Termo de Referência, razão pela qual não haverá revisão contratual durante os primeiros 60 (sessenta) meses.</w:t>
      </w:r>
    </w:p>
    <w:p w14:paraId="17C70CDE"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b/>
          <w:bCs/>
          <w:spacing w:val="6"/>
        </w:rPr>
      </w:pPr>
      <w:r w:rsidRPr="00275D41">
        <w:rPr>
          <w:rFonts w:ascii="Arial" w:hAnsi="Arial" w:cs="Arial"/>
          <w:spacing w:val="6"/>
        </w:rPr>
        <w:t>No momento da assinatura do contrato ou instrumento equivalente:</w:t>
      </w:r>
    </w:p>
    <w:p w14:paraId="4A455EB0"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spacing w:val="6"/>
        </w:rPr>
        <w:t>A Administração verificará a regularidade fiscal do contratado para com o FGTS e às Fazendas Federal (Certidão Conjunta de Débitos Relativos a Tributos Federais e à Dívida Ativa da União, abrangendo contribuições sociais) e Municipal, consultará o Cadastro Nacional de Empresas Inidôneas e Suspensas (</w:t>
      </w:r>
      <w:proofErr w:type="spellStart"/>
      <w:r w:rsidRPr="00275D41">
        <w:rPr>
          <w:rFonts w:ascii="Arial" w:hAnsi="Arial" w:cs="Arial"/>
          <w:spacing w:val="6"/>
        </w:rPr>
        <w:t>Ceis</w:t>
      </w:r>
      <w:proofErr w:type="spellEnd"/>
      <w:r w:rsidRPr="00275D41">
        <w:rPr>
          <w:rFonts w:ascii="Arial" w:hAnsi="Arial" w:cs="Arial"/>
          <w:spacing w:val="6"/>
        </w:rPr>
        <w:t>) e o Cadastro Nacional de Empresas Punidas (</w:t>
      </w:r>
      <w:proofErr w:type="spellStart"/>
      <w:r w:rsidRPr="00275D41">
        <w:rPr>
          <w:rFonts w:ascii="Arial" w:hAnsi="Arial" w:cs="Arial"/>
          <w:spacing w:val="6"/>
        </w:rPr>
        <w:t>Cnep</w:t>
      </w:r>
      <w:proofErr w:type="spellEnd"/>
      <w:r w:rsidRPr="00275D41">
        <w:rPr>
          <w:rFonts w:ascii="Arial" w:hAnsi="Arial" w:cs="Arial"/>
          <w:spacing w:val="6"/>
        </w:rPr>
        <w:t>), emitirá as certidões negativas de inidoneidade, de impedimento e de débitos trabalhistas, juntando-as ao respectivo processo.</w:t>
      </w:r>
    </w:p>
    <w:p w14:paraId="624E6F0F" w14:textId="77777777" w:rsidR="00154717" w:rsidRPr="00275D41" w:rsidRDefault="00154717">
      <w:pPr>
        <w:pStyle w:val="PargrafodaLista"/>
        <w:numPr>
          <w:ilvl w:val="1"/>
          <w:numId w:val="29"/>
        </w:numPr>
        <w:spacing w:after="0" w:line="240" w:lineRule="auto"/>
        <w:ind w:left="0" w:right="0" w:firstLine="0"/>
        <w:contextualSpacing w:val="0"/>
        <w:rPr>
          <w:rFonts w:ascii="Arial" w:hAnsi="Arial" w:cs="Arial"/>
          <w:spacing w:val="6"/>
        </w:rPr>
      </w:pPr>
      <w:r w:rsidRPr="00275D41">
        <w:rPr>
          <w:rFonts w:ascii="Arial" w:hAnsi="Arial" w:cs="Arial"/>
          <w:spacing w:val="6"/>
        </w:rPr>
        <w:t>A comprovação da regularidade fiscal e trabalhista, prevista no subitem anterior, poderá ser realizada através do Certificado de Registro Cadastral, em plena validade, devendo a documentação nele indicada estar vigente e regular.</w:t>
      </w:r>
    </w:p>
    <w:p w14:paraId="76078C94" w14:textId="77777777" w:rsidR="00154717" w:rsidRPr="00784D03" w:rsidRDefault="00154717">
      <w:pPr>
        <w:pStyle w:val="PargrafodaLista"/>
        <w:numPr>
          <w:ilvl w:val="1"/>
          <w:numId w:val="29"/>
        </w:numPr>
        <w:spacing w:after="0" w:line="240" w:lineRule="auto"/>
        <w:ind w:left="0" w:right="0" w:firstLine="0"/>
        <w:contextualSpacing w:val="0"/>
        <w:rPr>
          <w:rFonts w:ascii="Arial" w:hAnsi="Arial" w:cs="Arial"/>
          <w:bCs/>
          <w:spacing w:val="6"/>
        </w:rPr>
      </w:pPr>
      <w:r w:rsidRPr="00A45181">
        <w:rPr>
          <w:rFonts w:ascii="Arial" w:hAnsi="Arial" w:cs="Arial"/>
          <w:spacing w:val="6"/>
        </w:rPr>
        <w:t>No ato da assinatura do contrato a licitante vencedora deverá indicar preposto para representá-la, em papel timbrado, contendo os seus dados.</w:t>
      </w:r>
    </w:p>
    <w:p w14:paraId="76552AD9" w14:textId="77777777" w:rsidR="00784D03" w:rsidRDefault="00784D03" w:rsidP="00784D03">
      <w:pPr>
        <w:pStyle w:val="PargrafodaLista"/>
        <w:spacing w:after="0" w:line="240" w:lineRule="auto"/>
        <w:ind w:left="0" w:right="0" w:firstLine="0"/>
        <w:contextualSpacing w:val="0"/>
        <w:rPr>
          <w:rFonts w:ascii="Arial" w:hAnsi="Arial" w:cs="Arial"/>
          <w:bCs/>
          <w:spacing w:val="6"/>
        </w:rPr>
      </w:pPr>
    </w:p>
    <w:p w14:paraId="576421FC" w14:textId="3778B4FC" w:rsidR="00784D03" w:rsidRPr="00C05F5C" w:rsidRDefault="00784D03" w:rsidP="00784D03">
      <w:pPr>
        <w:pStyle w:val="PargrafodaLista"/>
        <w:spacing w:after="0" w:line="240" w:lineRule="auto"/>
        <w:ind w:left="0" w:right="0" w:firstLine="0"/>
        <w:contextualSpacing w:val="0"/>
        <w:rPr>
          <w:rFonts w:ascii="Arial" w:hAnsi="Arial" w:cs="Arial"/>
          <w:bCs/>
          <w:spacing w:val="6"/>
          <w:u w:val="single"/>
        </w:rPr>
      </w:pPr>
      <w:r w:rsidRPr="00C05F5C">
        <w:rPr>
          <w:rFonts w:ascii="Arial" w:hAnsi="Arial" w:cs="Arial"/>
          <w:b/>
          <w:spacing w:val="6"/>
          <w:u w:val="single"/>
        </w:rPr>
        <w:t xml:space="preserve">II - FUNDAMENTAÇÃO DA CONTRATAÇÃO - </w:t>
      </w:r>
      <w:r w:rsidRPr="00C05F5C">
        <w:rPr>
          <w:rFonts w:ascii="Arial" w:hAnsi="Arial" w:cs="Arial"/>
          <w:b/>
          <w:i/>
          <w:spacing w:val="6"/>
          <w:u w:val="single"/>
        </w:rPr>
        <w:t>Lei Federal 14.133/21; art. 6; XXIII; b:</w:t>
      </w:r>
    </w:p>
    <w:p w14:paraId="3768104F" w14:textId="77777777" w:rsidR="00154717" w:rsidRDefault="00154717">
      <w:pPr>
        <w:pStyle w:val="PargrafodaLista"/>
        <w:numPr>
          <w:ilvl w:val="1"/>
          <w:numId w:val="32"/>
        </w:numPr>
        <w:autoSpaceDE w:val="0"/>
        <w:spacing w:after="0" w:line="240" w:lineRule="auto"/>
        <w:ind w:left="0" w:right="0" w:firstLine="0"/>
        <w:contextualSpacing w:val="0"/>
        <w:rPr>
          <w:rFonts w:ascii="Arial" w:hAnsi="Arial" w:cs="Arial"/>
          <w:spacing w:val="6"/>
        </w:rPr>
      </w:pPr>
      <w:r w:rsidRPr="00275D41">
        <w:rPr>
          <w:rFonts w:ascii="Arial" w:hAnsi="Arial" w:cs="Arial"/>
          <w:spacing w:val="6"/>
        </w:rPr>
        <w:t>A Justificativa e objetivo da contratação encontra-se pormenorizada em tópico específico dos Estudos Técnicos Preliminares, apêndice d</w:t>
      </w:r>
      <w:r>
        <w:rPr>
          <w:rFonts w:ascii="Arial" w:hAnsi="Arial" w:cs="Arial"/>
          <w:spacing w:val="6"/>
        </w:rPr>
        <w:t>o processo</w:t>
      </w:r>
      <w:r w:rsidRPr="00275D41">
        <w:rPr>
          <w:rFonts w:ascii="Arial" w:hAnsi="Arial" w:cs="Arial"/>
          <w:spacing w:val="6"/>
        </w:rPr>
        <w:t>.</w:t>
      </w:r>
    </w:p>
    <w:p w14:paraId="35DD47BD" w14:textId="77777777" w:rsidR="00784D03" w:rsidRDefault="00784D03" w:rsidP="00784D03">
      <w:pPr>
        <w:pStyle w:val="PargrafodaLista"/>
        <w:autoSpaceDE w:val="0"/>
        <w:spacing w:after="0" w:line="240" w:lineRule="auto"/>
        <w:ind w:left="0" w:right="0" w:firstLine="0"/>
        <w:contextualSpacing w:val="0"/>
        <w:rPr>
          <w:rFonts w:ascii="Arial" w:hAnsi="Arial" w:cs="Arial"/>
          <w:spacing w:val="6"/>
        </w:rPr>
      </w:pPr>
    </w:p>
    <w:p w14:paraId="331E8534" w14:textId="34E8F1E9" w:rsidR="00784D03" w:rsidRPr="00C05F5C" w:rsidRDefault="00784D03" w:rsidP="00784D03">
      <w:pPr>
        <w:pStyle w:val="PargrafodaLista"/>
        <w:autoSpaceDE w:val="0"/>
        <w:spacing w:after="0" w:line="240" w:lineRule="auto"/>
        <w:ind w:left="0" w:right="0" w:firstLine="0"/>
        <w:contextualSpacing w:val="0"/>
        <w:rPr>
          <w:rFonts w:ascii="Arial" w:hAnsi="Arial" w:cs="Arial"/>
          <w:spacing w:val="6"/>
          <w:u w:val="single"/>
        </w:rPr>
      </w:pPr>
      <w:r w:rsidRPr="00C05F5C">
        <w:rPr>
          <w:rFonts w:ascii="Arial" w:hAnsi="Arial" w:cs="Arial"/>
          <w:b/>
          <w:spacing w:val="6"/>
          <w:u w:val="single"/>
        </w:rPr>
        <w:t xml:space="preserve">III- DESCRIÇÃO DA SOLUÇÃO COMO UM TODO - </w:t>
      </w:r>
      <w:r w:rsidRPr="00C05F5C">
        <w:rPr>
          <w:rFonts w:ascii="Arial" w:hAnsi="Arial" w:cs="Arial"/>
          <w:b/>
          <w:i/>
          <w:spacing w:val="6"/>
          <w:u w:val="single"/>
        </w:rPr>
        <w:t>Lei Federal 14.133/21; art. 6; XXIII; c:</w:t>
      </w:r>
    </w:p>
    <w:p w14:paraId="338B156A" w14:textId="77777777" w:rsidR="00154717" w:rsidRDefault="00154717" w:rsidP="00E126ED">
      <w:pPr>
        <w:spacing w:after="0" w:line="240" w:lineRule="auto"/>
        <w:ind w:left="0" w:firstLine="0"/>
        <w:rPr>
          <w:rFonts w:ascii="Arial" w:hAnsi="Arial" w:cs="Arial"/>
          <w:spacing w:val="6"/>
        </w:rPr>
      </w:pPr>
      <w:r>
        <w:rPr>
          <w:rFonts w:ascii="Arial" w:hAnsi="Arial" w:cs="Arial"/>
          <w:spacing w:val="6"/>
        </w:rPr>
        <w:t xml:space="preserve">3.1. </w:t>
      </w:r>
      <w:r w:rsidRPr="00275D41">
        <w:rPr>
          <w:rFonts w:ascii="Arial" w:hAnsi="Arial" w:cs="Arial"/>
          <w:spacing w:val="6"/>
        </w:rPr>
        <w:t>A descrição da solução como um todo, encontra-se pormenorizada em Tópico específico dos Estudos Técnicos Preliminares, apêndice d</w:t>
      </w:r>
      <w:r>
        <w:rPr>
          <w:rFonts w:ascii="Arial" w:hAnsi="Arial" w:cs="Arial"/>
          <w:spacing w:val="6"/>
        </w:rPr>
        <w:t>o processo</w:t>
      </w:r>
      <w:r w:rsidRPr="00275D41">
        <w:rPr>
          <w:rFonts w:ascii="Arial" w:hAnsi="Arial" w:cs="Arial"/>
          <w:spacing w:val="6"/>
        </w:rPr>
        <w:t>.</w:t>
      </w:r>
    </w:p>
    <w:p w14:paraId="5838418C" w14:textId="77777777" w:rsidR="00784D03" w:rsidRDefault="00784D03" w:rsidP="00E126ED">
      <w:pPr>
        <w:spacing w:after="0" w:line="240" w:lineRule="auto"/>
        <w:ind w:left="0" w:firstLine="0"/>
        <w:rPr>
          <w:rFonts w:ascii="Arial" w:hAnsi="Arial" w:cs="Arial"/>
          <w:spacing w:val="6"/>
        </w:rPr>
      </w:pPr>
    </w:p>
    <w:p w14:paraId="473FAFA1" w14:textId="714197AA" w:rsidR="00784D03" w:rsidRPr="00C05F5C" w:rsidRDefault="00784D03" w:rsidP="00E126ED">
      <w:pPr>
        <w:spacing w:after="0" w:line="240" w:lineRule="auto"/>
        <w:ind w:left="0" w:firstLine="0"/>
        <w:rPr>
          <w:rFonts w:ascii="Arial" w:hAnsi="Arial" w:cs="Arial"/>
          <w:spacing w:val="6"/>
          <w:u w:val="single"/>
        </w:rPr>
      </w:pPr>
      <w:r w:rsidRPr="00C05F5C">
        <w:rPr>
          <w:rFonts w:ascii="Arial" w:hAnsi="Arial" w:cs="Arial"/>
          <w:b/>
          <w:spacing w:val="6"/>
          <w:u w:val="single"/>
        </w:rPr>
        <w:t xml:space="preserve">IV - REQUISITOS DA CONTRATAÇÃO - </w:t>
      </w:r>
      <w:r w:rsidRPr="00C05F5C">
        <w:rPr>
          <w:rFonts w:ascii="Arial" w:hAnsi="Arial" w:cs="Arial"/>
          <w:b/>
          <w:i/>
          <w:spacing w:val="6"/>
          <w:u w:val="single"/>
        </w:rPr>
        <w:t>Lei Federal 14.133/21; art. 6; XXIII; d:</w:t>
      </w:r>
    </w:p>
    <w:p w14:paraId="3AD512B6" w14:textId="2E46E9F2" w:rsidR="00154717" w:rsidRPr="00A45181" w:rsidRDefault="00154717">
      <w:pPr>
        <w:pStyle w:val="PargrafodaLista"/>
        <w:numPr>
          <w:ilvl w:val="1"/>
          <w:numId w:val="36"/>
        </w:numPr>
        <w:spacing w:after="0" w:line="240" w:lineRule="auto"/>
        <w:ind w:left="0" w:right="0" w:firstLine="0"/>
        <w:contextualSpacing w:val="0"/>
        <w:rPr>
          <w:rFonts w:ascii="Arial" w:hAnsi="Arial" w:cs="Arial"/>
          <w:iCs/>
          <w:spacing w:val="6"/>
        </w:rPr>
      </w:pPr>
      <w:r w:rsidRPr="00A45181">
        <w:rPr>
          <w:rFonts w:ascii="Arial" w:hAnsi="Arial" w:cs="Arial"/>
          <w:iCs/>
          <w:spacing w:val="6"/>
        </w:rPr>
        <w:t xml:space="preserve">Trata-se de aquisição de contratação de serviços de </w:t>
      </w:r>
      <w:r w:rsidRPr="00A45181">
        <w:rPr>
          <w:rFonts w:ascii="Arial" w:hAnsi="Arial" w:cs="Arial"/>
          <w:b/>
          <w:bCs/>
          <w:iCs/>
          <w:spacing w:val="6"/>
        </w:rPr>
        <w:t xml:space="preserve">PROCESSAMENTO DOS PAGAMENTOS DA FOLHA DE SALÁRIOS DOS SERVIDORES DOS ÓRGÃOS DO MUNICÍPIO </w:t>
      </w:r>
      <w:r w:rsidRPr="00A45181">
        <w:rPr>
          <w:rFonts w:ascii="Arial" w:hAnsi="Arial" w:cs="Arial"/>
          <w:iCs/>
          <w:spacing w:val="6"/>
        </w:rPr>
        <w:t xml:space="preserve">a para atender as demandas das </w:t>
      </w:r>
      <w:r w:rsidR="00511F66">
        <w:rPr>
          <w:rFonts w:ascii="Arial" w:hAnsi="Arial" w:cs="Arial"/>
          <w:iCs/>
          <w:spacing w:val="6"/>
        </w:rPr>
        <w:t>s</w:t>
      </w:r>
      <w:r w:rsidRPr="00A45181">
        <w:rPr>
          <w:rFonts w:ascii="Arial" w:hAnsi="Arial" w:cs="Arial"/>
          <w:iCs/>
          <w:spacing w:val="6"/>
        </w:rPr>
        <w:t xml:space="preserve">ecretarias e agências do Município de Deodápolis/MS, através de </w:t>
      </w:r>
      <w:r w:rsidRPr="00A45181">
        <w:rPr>
          <w:rFonts w:ascii="Arial" w:hAnsi="Arial" w:cs="Arial"/>
          <w:b/>
          <w:bCs/>
          <w:iCs/>
          <w:spacing w:val="6"/>
        </w:rPr>
        <w:t>PREGÃO</w:t>
      </w:r>
      <w:r w:rsidRPr="00A45181">
        <w:rPr>
          <w:rFonts w:ascii="Arial" w:hAnsi="Arial" w:cs="Arial"/>
          <w:iCs/>
          <w:spacing w:val="6"/>
        </w:rPr>
        <w:t xml:space="preserve"> em sua forma </w:t>
      </w:r>
      <w:r w:rsidRPr="00A45181">
        <w:rPr>
          <w:rFonts w:ascii="Arial" w:hAnsi="Arial" w:cs="Arial"/>
          <w:b/>
          <w:bCs/>
          <w:iCs/>
          <w:spacing w:val="6"/>
        </w:rPr>
        <w:t>PRESENCIAL</w:t>
      </w:r>
      <w:r w:rsidRPr="00A45181">
        <w:rPr>
          <w:rFonts w:ascii="Arial" w:hAnsi="Arial" w:cs="Arial"/>
          <w:iCs/>
          <w:spacing w:val="6"/>
        </w:rPr>
        <w:t xml:space="preserve">, visando a </w:t>
      </w:r>
      <w:r w:rsidRPr="00A45181">
        <w:rPr>
          <w:rFonts w:ascii="Arial" w:hAnsi="Arial" w:cs="Arial"/>
          <w:b/>
          <w:bCs/>
          <w:iCs/>
          <w:spacing w:val="6"/>
        </w:rPr>
        <w:t>MAIOR OFERTA</w:t>
      </w:r>
      <w:r w:rsidRPr="00A45181">
        <w:rPr>
          <w:rFonts w:ascii="Arial" w:hAnsi="Arial" w:cs="Arial"/>
          <w:iCs/>
          <w:spacing w:val="6"/>
        </w:rPr>
        <w:t>.</w:t>
      </w:r>
    </w:p>
    <w:p w14:paraId="1B3B9282"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
          <w:spacing w:val="6"/>
        </w:rPr>
        <w:t>REQUISITOS DE SUSTENTABILIDADE</w:t>
      </w:r>
      <w:r w:rsidRPr="00275D41">
        <w:rPr>
          <w:rFonts w:ascii="Arial" w:hAnsi="Arial" w:cs="Arial"/>
          <w:bCs/>
          <w:spacing w:val="6"/>
        </w:rPr>
        <w:t>:</w:t>
      </w:r>
    </w:p>
    <w:p w14:paraId="57703627"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Cs/>
          <w:spacing w:val="6"/>
        </w:rPr>
        <w:t>A contratação de uma instituição financeira para gerenciar os pagamentos dos salários dos servidores não necessita, primariamente, da aplicação de critérios de sustentabilidade. O foco principal desse processo recai sobre a eficiência operacional, a segurança das transações e a capacidade de atender às demandas financeiras da entidade contratante, assegurando a pontualidade e precisão dos pagamentos aos funcionários.</w:t>
      </w:r>
    </w:p>
    <w:p w14:paraId="06DA6777"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Cs/>
          <w:spacing w:val="6"/>
        </w:rPr>
        <w:t>Embora a sustentabilidade esteja ganhando cada vez mais relevância em várias esferas, incluindo o setor financeiro, as exigências relacionadas à sustentabilidade para a escolha de uma instituição responsável pelos pagamentos salariais dos servidores municipais da administração direta e indireta, podem não ser uma norma já estabelecida. Isso se deve, em grande parte, à inexistência de uma política municipal específica que oriente esse tipo de contratação para direcionar a avaliação por critérios de sustentabilidade.</w:t>
      </w:r>
    </w:p>
    <w:p w14:paraId="03BFE5EC"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Cs/>
          <w:spacing w:val="6"/>
        </w:rPr>
        <w:t>Assim, a seleção da instituição financeira responsável pelos pagamentos dos salários dos servidores deve ser embasada em critérios alinhados às necessidades operacionais e financeiras da entidade contratante, visando garantir eficiência, segurança e a melhor prestação de serviços para todos os envolvidos no processo.</w:t>
      </w:r>
    </w:p>
    <w:p w14:paraId="73E45038"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
          <w:spacing w:val="6"/>
        </w:rPr>
        <w:t>SUBCONTRATAÇÃO</w:t>
      </w:r>
      <w:r w:rsidRPr="00275D41">
        <w:rPr>
          <w:rFonts w:ascii="Arial" w:hAnsi="Arial" w:cs="Arial"/>
          <w:bCs/>
          <w:spacing w:val="6"/>
        </w:rPr>
        <w:t>:</w:t>
      </w:r>
    </w:p>
    <w:p w14:paraId="18E66B1C" w14:textId="77777777" w:rsidR="00154717" w:rsidRPr="00275D41" w:rsidRDefault="00154717">
      <w:pPr>
        <w:numPr>
          <w:ilvl w:val="1"/>
          <w:numId w:val="36"/>
        </w:numPr>
        <w:spacing w:after="0" w:line="240" w:lineRule="auto"/>
        <w:ind w:left="0" w:right="0" w:firstLine="0"/>
        <w:rPr>
          <w:rFonts w:ascii="Arial" w:hAnsi="Arial" w:cs="Arial"/>
          <w:iCs/>
          <w:spacing w:val="6"/>
        </w:rPr>
      </w:pPr>
      <w:r w:rsidRPr="00275D41">
        <w:rPr>
          <w:rFonts w:ascii="Arial" w:hAnsi="Arial" w:cs="Arial"/>
          <w:b/>
          <w:spacing w:val="6"/>
        </w:rPr>
        <w:t>NÃO</w:t>
      </w:r>
      <w:r w:rsidRPr="00275D41">
        <w:rPr>
          <w:rFonts w:ascii="Arial" w:hAnsi="Arial" w:cs="Arial"/>
          <w:bCs/>
          <w:spacing w:val="6"/>
        </w:rPr>
        <w:t xml:space="preserve"> será permitido subcontratar, subempreitar, ceder ou transferir, total ou parcialmente o objeto da licitação.</w:t>
      </w:r>
    </w:p>
    <w:p w14:paraId="5AA7C0E6" w14:textId="77777777" w:rsidR="00154717" w:rsidRPr="00A72CFD" w:rsidRDefault="00154717">
      <w:pPr>
        <w:numPr>
          <w:ilvl w:val="1"/>
          <w:numId w:val="36"/>
        </w:numPr>
        <w:spacing w:after="0" w:line="240" w:lineRule="auto"/>
        <w:ind w:left="0" w:right="0" w:firstLine="0"/>
        <w:rPr>
          <w:rFonts w:ascii="Arial" w:hAnsi="Arial" w:cs="Arial"/>
          <w:iCs/>
          <w:color w:val="auto"/>
          <w:spacing w:val="6"/>
        </w:rPr>
      </w:pPr>
      <w:r w:rsidRPr="00A72CFD">
        <w:rPr>
          <w:rFonts w:ascii="Arial" w:hAnsi="Arial" w:cs="Arial"/>
          <w:b/>
          <w:color w:val="auto"/>
          <w:spacing w:val="6"/>
        </w:rPr>
        <w:t xml:space="preserve">APLICAÇÃO DE LICITAÇÃO EXCLUSIVA OU COM COTA RESERVADA </w:t>
      </w:r>
      <w:r w:rsidRPr="00A72CFD">
        <w:rPr>
          <w:rFonts w:ascii="Arial" w:hAnsi="Arial" w:cs="Arial"/>
          <w:bCs/>
          <w:color w:val="auto"/>
          <w:spacing w:val="6"/>
        </w:rPr>
        <w:t>(Art. 48, inc. I e III, da Lei n. 123/06)</w:t>
      </w:r>
    </w:p>
    <w:p w14:paraId="70A02C71" w14:textId="77777777" w:rsidR="00154717" w:rsidRPr="00565849" w:rsidRDefault="00154717">
      <w:pPr>
        <w:numPr>
          <w:ilvl w:val="1"/>
          <w:numId w:val="36"/>
        </w:numPr>
        <w:spacing w:after="0" w:line="240" w:lineRule="auto"/>
        <w:ind w:left="0" w:right="0" w:firstLine="0"/>
        <w:rPr>
          <w:rFonts w:ascii="Arial" w:hAnsi="Arial" w:cs="Arial"/>
          <w:iCs/>
          <w:color w:val="auto"/>
          <w:spacing w:val="6"/>
        </w:rPr>
      </w:pPr>
      <w:r w:rsidRPr="00A72CFD">
        <w:rPr>
          <w:rFonts w:ascii="Arial" w:hAnsi="Arial" w:cs="Arial"/>
          <w:bCs/>
          <w:color w:val="auto"/>
          <w:spacing w:val="6"/>
        </w:rPr>
        <w:t xml:space="preserve">Considerando que, </w:t>
      </w:r>
      <w:r w:rsidRPr="00565849">
        <w:rPr>
          <w:rFonts w:ascii="Arial" w:hAnsi="Arial" w:cs="Arial"/>
          <w:bCs/>
          <w:color w:val="auto"/>
          <w:spacing w:val="6"/>
        </w:rPr>
        <w:t>conforme impõe o artigo 3º, §4º, inciso VIII, da Lei Complementar Nº 123, de 14 de dezembro de 2006, pessoa jurídica que exerça a atividade de banco comercial não poderá, para nenhum efeito legal, beneficiar-se do tratamento jurídico diferenciado previstos na referida lei, não é factível a aplicação dos benefícios de licitação exclusiva ou de reserva de cotas.</w:t>
      </w:r>
    </w:p>
    <w:p w14:paraId="4BD5D2AD"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DA PARTICIPAÇÃO DE EMPRESAS EM CONSÓRCIO:</w:t>
      </w:r>
    </w:p>
    <w:p w14:paraId="650018C7"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Para a realização do objeto </w:t>
      </w:r>
      <w:r w:rsidRPr="00275D41">
        <w:rPr>
          <w:rFonts w:ascii="Arial" w:hAnsi="Arial" w:cs="Arial"/>
          <w:b/>
          <w:spacing w:val="6"/>
        </w:rPr>
        <w:t>NÃO</w:t>
      </w:r>
      <w:r w:rsidRPr="00275D41">
        <w:rPr>
          <w:rFonts w:ascii="Arial" w:hAnsi="Arial" w:cs="Arial"/>
          <w:bCs/>
          <w:spacing w:val="6"/>
        </w:rPr>
        <w:t xml:space="preserve"> será permitida a participação/contratação de pessoas jurídicas reunidas em forma de consórcio.</w:t>
      </w:r>
    </w:p>
    <w:p w14:paraId="4FC373A4"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A vedação da participação de empresas em consórcio se justifica em razão da natureza comum do objeto licitado, que pode ser prontamente atendido por um grande número de empresas de forma individual. Essa medida visa evitar a formação de oligopólios ou monopólios, fomentar a competição saudável, promover a transparência e responsabilização, além de reduzir potenciais conflitos de interesse. Dessa forma, busca-se garantir uma licitação competitiva, eficiente e em conformidade com os princípios fundamentais da Administração Pública.</w:t>
      </w:r>
    </w:p>
    <w:p w14:paraId="18384341"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DA PARTICIPAÇÃO DE PROFISSIONAIS ORGANIZADOS SOB A FORMA DE COOPERATIVA</w:t>
      </w:r>
      <w:r w:rsidRPr="00275D41">
        <w:rPr>
          <w:rFonts w:ascii="Arial" w:hAnsi="Arial" w:cs="Arial"/>
          <w:bCs/>
          <w:spacing w:val="6"/>
        </w:rPr>
        <w:t xml:space="preserve"> (Art. 16, da Lei nº 14.133, de 2021)</w:t>
      </w:r>
    </w:p>
    <w:p w14:paraId="4178E4F0"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As cooperativas organizadas sob a forma de Banco Cooperativo, devidamente autorizadas a funcionar pelo Banco Central, poderão participar desta licitação, desde que atendam todos os requisitos de qualificação técnica e habilitação jurídica, fiscal, trabalhista e financeira, conforme previsto neste Termo de Referência. </w:t>
      </w:r>
    </w:p>
    <w:p w14:paraId="55F39A3C"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DA PARTICIPAÇÃO DE PESSOA FÍSICA</w:t>
      </w:r>
      <w:r w:rsidRPr="00275D41">
        <w:rPr>
          <w:rFonts w:ascii="Arial" w:hAnsi="Arial" w:cs="Arial"/>
          <w:bCs/>
          <w:spacing w:val="6"/>
        </w:rPr>
        <w:t>:</w:t>
      </w:r>
    </w:p>
    <w:p w14:paraId="7D70E1D6"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A solução selecionada para atender à demanda não se adequa à natureza profissional da Pessoa Física, visto que apenas uma Pessoa Jurídica autorizada a funcionar pelo Banco Central do Brasil, como instituição financeira (banco), tem permissão para executar essa tarefa específica. Portanto, a participação de Pessoa Física neste procedimento </w:t>
      </w:r>
      <w:r w:rsidRPr="00275D41">
        <w:rPr>
          <w:rFonts w:ascii="Arial" w:hAnsi="Arial" w:cs="Arial"/>
          <w:b/>
          <w:spacing w:val="6"/>
        </w:rPr>
        <w:t>NÃO</w:t>
      </w:r>
      <w:r w:rsidRPr="00275D41">
        <w:rPr>
          <w:rFonts w:ascii="Arial" w:hAnsi="Arial" w:cs="Arial"/>
          <w:bCs/>
          <w:spacing w:val="6"/>
        </w:rPr>
        <w:t xml:space="preserve"> é admitida.</w:t>
      </w:r>
    </w:p>
    <w:p w14:paraId="6E94BA1D"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DA PARTICIPAÇÃO DE MICROEMPREENDEDOR INDIVIDUAL</w:t>
      </w:r>
    </w:p>
    <w:p w14:paraId="5AB4CF9D"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NÃO</w:t>
      </w:r>
      <w:r w:rsidRPr="00275D41">
        <w:rPr>
          <w:rFonts w:ascii="Arial" w:hAnsi="Arial" w:cs="Arial"/>
          <w:bCs/>
          <w:spacing w:val="6"/>
        </w:rPr>
        <w:t xml:space="preserve"> será admitida a participação de Microempreendedor Individual </w:t>
      </w:r>
      <w:r>
        <w:rPr>
          <w:rFonts w:ascii="Arial" w:hAnsi="Arial" w:cs="Arial"/>
          <w:bCs/>
          <w:spacing w:val="6"/>
        </w:rPr>
        <w:t>-</w:t>
      </w:r>
      <w:r w:rsidRPr="00275D41">
        <w:rPr>
          <w:rFonts w:ascii="Arial" w:hAnsi="Arial" w:cs="Arial"/>
          <w:bCs/>
          <w:spacing w:val="6"/>
        </w:rPr>
        <w:t xml:space="preserve"> MEI, uma vez que a solução escolhida é incompatível com esta modalidade Empresarial, pelo mesmo fato já </w:t>
      </w:r>
      <w:r w:rsidRPr="00C322D2">
        <w:rPr>
          <w:rFonts w:ascii="Arial" w:hAnsi="Arial" w:cs="Arial"/>
          <w:bCs/>
          <w:spacing w:val="6"/>
        </w:rPr>
        <w:t xml:space="preserve">mencionado anteriormente no subitem 4.8 deste Termo </w:t>
      </w:r>
      <w:r w:rsidRPr="00275D41">
        <w:rPr>
          <w:rFonts w:ascii="Arial" w:hAnsi="Arial" w:cs="Arial"/>
          <w:bCs/>
          <w:spacing w:val="6"/>
        </w:rPr>
        <w:t>de Referência, e de que apenas a Pessoa Jurídica autorizada a funcionar pelo Banco Central do Brasil como instituição financeira (banco) pode realizar o objeto.</w:t>
      </w:r>
    </w:p>
    <w:p w14:paraId="658D9539"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GARANTIA DA CONTRATAÇÃO</w:t>
      </w:r>
      <w:r w:rsidRPr="00275D41">
        <w:rPr>
          <w:rFonts w:ascii="Arial" w:hAnsi="Arial" w:cs="Arial"/>
          <w:bCs/>
          <w:spacing w:val="6"/>
        </w:rPr>
        <w:t>:</w:t>
      </w:r>
    </w:p>
    <w:p w14:paraId="03A287B9"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NÃO</w:t>
      </w:r>
      <w:r w:rsidRPr="00275D41">
        <w:rPr>
          <w:rFonts w:ascii="Arial" w:hAnsi="Arial" w:cs="Arial"/>
          <w:bCs/>
          <w:spacing w:val="6"/>
        </w:rPr>
        <w:t xml:space="preserve"> haverá exigência da garantia da contratação dos artigos 96 e seguintes da Lei nº 14.133, de 2021.</w:t>
      </w:r>
    </w:p>
    <w:p w14:paraId="0D3D79C9"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spacing w:val="6"/>
        </w:rPr>
        <w:t>DA VISTORIA:</w:t>
      </w:r>
    </w:p>
    <w:p w14:paraId="0A75C2A1"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Será facultado aos interessados vistorias técnicas entre outros testes que se façam necessários para a demonstração de que a proposta é aquela mais apta a produzir o resultado mais vantajoso para a Administração, inclusive no que tange ao ciclo de vida do objeto e, no caso específico, o local onde será instalado posto de atendimento físico e eletrônico para facilitar o acesso aos serviços licitados pelos servidores municipais, prover condições de segurança e de acesso a serviços nos caixas eletrônicos dentre outros.</w:t>
      </w:r>
    </w:p>
    <w:p w14:paraId="62B84D37"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O interessado que optar por realizar a vistoria prévia terá disponibilizado pela Administração data e horário exclusivos, de modo que seu agendamento não coincida com o agendamento de outros interessados.</w:t>
      </w:r>
    </w:p>
    <w:p w14:paraId="53770FB2"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O agendamento deverá ser realizado com o(a) servidor(a) </w:t>
      </w:r>
      <w:r w:rsidRPr="00275D41">
        <w:rPr>
          <w:rFonts w:ascii="Arial" w:hAnsi="Arial" w:cs="Arial"/>
          <w:b/>
          <w:spacing w:val="6"/>
        </w:rPr>
        <w:t>FRANCIELLY HARUMI SOUSA</w:t>
      </w:r>
      <w:r w:rsidRPr="00275D41">
        <w:rPr>
          <w:rFonts w:ascii="Arial" w:hAnsi="Arial" w:cs="Arial"/>
          <w:bCs/>
          <w:spacing w:val="6"/>
        </w:rPr>
        <w:t xml:space="preserve">, através do telefone (67) 3448 </w:t>
      </w:r>
      <w:r>
        <w:rPr>
          <w:rFonts w:ascii="Arial" w:hAnsi="Arial" w:cs="Arial"/>
          <w:bCs/>
          <w:spacing w:val="6"/>
        </w:rPr>
        <w:t>-</w:t>
      </w:r>
      <w:r w:rsidRPr="00275D41">
        <w:rPr>
          <w:rFonts w:ascii="Arial" w:hAnsi="Arial" w:cs="Arial"/>
          <w:bCs/>
          <w:spacing w:val="6"/>
        </w:rPr>
        <w:t xml:space="preserve"> 1925 ou no WhatsApp (67) 3448-2029, podendo ocorrer de segunda-feira a sexta-feira, em dias úteis, das 8h00min às 11h00min e das 14h00min às 17h00min.</w:t>
      </w:r>
    </w:p>
    <w:p w14:paraId="19A1FBE7"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O período para a realização da visita técnica será compreendido a partir do primeiro dia útil seguinte à publicação do aviso de licitação, até um (01) dia útil antes da data marcada para a apresentação das propostas na licitação.</w:t>
      </w:r>
    </w:p>
    <w:p w14:paraId="76499765"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O interessado que optar pela realização da vistoria deverá apresentar, juntamente com os documentos de habilitação, o </w:t>
      </w:r>
      <w:r w:rsidRPr="00A309F5">
        <w:rPr>
          <w:rFonts w:ascii="Arial" w:hAnsi="Arial" w:cs="Arial"/>
          <w:b/>
          <w:spacing w:val="6"/>
        </w:rPr>
        <w:t>ATESTADO DE VISTORIA</w:t>
      </w:r>
      <w:r w:rsidRPr="00275D41">
        <w:rPr>
          <w:rFonts w:ascii="Arial" w:hAnsi="Arial" w:cs="Arial"/>
          <w:bCs/>
          <w:spacing w:val="6"/>
        </w:rPr>
        <w:t>, de forma a atestar que conhece o local e as condições de realização do objeto licitado.</w:t>
      </w:r>
    </w:p>
    <w:p w14:paraId="0041ECAA"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Cs/>
          <w:spacing w:val="6"/>
        </w:rPr>
        <w:t xml:space="preserve">Tendo em vista a faculdade da realização de vistoria, o interessado que optar pela sua não realização, deverá apresentar juntamente com os documentos de habilitação a </w:t>
      </w:r>
      <w:r w:rsidRPr="00275D41">
        <w:rPr>
          <w:rFonts w:ascii="Arial" w:hAnsi="Arial" w:cs="Arial"/>
          <w:b/>
          <w:spacing w:val="6"/>
        </w:rPr>
        <w:t>DECLARAÇÃO DE RENÚNCIA À VISTORIA</w:t>
      </w:r>
      <w:r w:rsidRPr="00275D41">
        <w:rPr>
          <w:rFonts w:ascii="Arial" w:hAnsi="Arial" w:cs="Arial"/>
          <w:bCs/>
          <w:spacing w:val="6"/>
        </w:rPr>
        <w:t>, assinada pelo seu responsável técnico, acerca do conhecimento pleno das condições e peculiaridades da contratação.</w:t>
      </w:r>
    </w:p>
    <w:p w14:paraId="7C20E9AE" w14:textId="77777777" w:rsidR="00154717" w:rsidRPr="00275D41" w:rsidRDefault="00154717">
      <w:pPr>
        <w:numPr>
          <w:ilvl w:val="1"/>
          <w:numId w:val="36"/>
        </w:numPr>
        <w:spacing w:after="0" w:line="240" w:lineRule="auto"/>
        <w:ind w:left="0" w:right="0" w:firstLine="0"/>
        <w:rPr>
          <w:rFonts w:ascii="Arial" w:hAnsi="Arial" w:cs="Arial"/>
          <w:b/>
          <w:iCs/>
          <w:spacing w:val="6"/>
        </w:rPr>
      </w:pPr>
      <w:r w:rsidRPr="00A60E76">
        <w:rPr>
          <w:rFonts w:ascii="Arial" w:hAnsi="Arial" w:cs="Arial"/>
          <w:b/>
          <w:iCs/>
          <w:spacing w:val="6"/>
          <w:u w:val="single"/>
        </w:rPr>
        <w:t>Somente poderão participar deste certame empresas que comprovem, no ato de habilitação, possuir, no mínimo, uma agência ou unidade de atendimento localizada dentro dos limites do município, em pleno funcionamento</w:t>
      </w:r>
      <w:r w:rsidRPr="00275D41">
        <w:rPr>
          <w:rFonts w:ascii="Arial" w:hAnsi="Arial" w:cs="Arial"/>
          <w:b/>
          <w:iCs/>
          <w:spacing w:val="6"/>
        </w:rPr>
        <w:t>, com estrutura suficiente para atender, de forma eficiente e célere, os servidores municipais beneficiários dos serviços objeto deste contrato.</w:t>
      </w:r>
    </w:p>
    <w:p w14:paraId="15B1B3B2" w14:textId="77777777" w:rsidR="00154717" w:rsidRDefault="00154717">
      <w:pPr>
        <w:numPr>
          <w:ilvl w:val="1"/>
          <w:numId w:val="36"/>
        </w:numPr>
        <w:spacing w:after="0" w:line="240" w:lineRule="auto"/>
        <w:ind w:left="0" w:right="0" w:firstLine="0"/>
        <w:rPr>
          <w:rFonts w:ascii="Arial" w:hAnsi="Arial" w:cs="Arial"/>
          <w:b/>
          <w:iCs/>
          <w:spacing w:val="6"/>
        </w:rPr>
      </w:pPr>
      <w:r w:rsidRPr="00275D41">
        <w:rPr>
          <w:rFonts w:ascii="Arial" w:hAnsi="Arial" w:cs="Arial"/>
          <w:b/>
          <w:iCs/>
          <w:spacing w:val="6"/>
        </w:rPr>
        <w:t xml:space="preserve">A comprovação da agência deverá ser realizada mediante a apresentação de documento hábil que demonstre a </w:t>
      </w:r>
      <w:r w:rsidRPr="007F4A39">
        <w:rPr>
          <w:rFonts w:ascii="Arial" w:hAnsi="Arial" w:cs="Arial"/>
          <w:b/>
          <w:iCs/>
          <w:spacing w:val="6"/>
        </w:rPr>
        <w:t xml:space="preserve">titularidade, </w:t>
      </w:r>
      <w:r w:rsidRPr="00275D41">
        <w:rPr>
          <w:rFonts w:ascii="Arial" w:hAnsi="Arial" w:cs="Arial"/>
          <w:b/>
          <w:iCs/>
          <w:spacing w:val="6"/>
        </w:rPr>
        <w:t>acompanhado de alvará de funcionamento atualizado.</w:t>
      </w:r>
    </w:p>
    <w:p w14:paraId="24CECDFC" w14:textId="77777777" w:rsidR="00784D03" w:rsidRDefault="00784D03" w:rsidP="00784D03">
      <w:pPr>
        <w:spacing w:after="0" w:line="240" w:lineRule="auto"/>
        <w:ind w:left="0" w:right="0" w:firstLine="0"/>
        <w:rPr>
          <w:rFonts w:ascii="Arial" w:hAnsi="Arial" w:cs="Arial"/>
          <w:b/>
          <w:iCs/>
          <w:spacing w:val="6"/>
        </w:rPr>
      </w:pPr>
    </w:p>
    <w:p w14:paraId="02ECCF06" w14:textId="052EF2D3" w:rsidR="00784D03" w:rsidRPr="00C05F5C" w:rsidRDefault="00784D03" w:rsidP="00784D03">
      <w:pPr>
        <w:spacing w:after="0" w:line="240" w:lineRule="auto"/>
        <w:ind w:left="0" w:right="0" w:firstLine="0"/>
        <w:rPr>
          <w:rFonts w:ascii="Arial" w:hAnsi="Arial" w:cs="Arial"/>
          <w:b/>
          <w:iCs/>
          <w:spacing w:val="6"/>
          <w:u w:val="single"/>
        </w:rPr>
      </w:pPr>
      <w:r w:rsidRPr="00C05F5C">
        <w:rPr>
          <w:rFonts w:ascii="Arial" w:hAnsi="Arial" w:cs="Arial"/>
          <w:b/>
          <w:spacing w:val="6"/>
          <w:u w:val="single"/>
        </w:rPr>
        <w:t xml:space="preserve">V - EXECUÇÃO DO OBJETO - </w:t>
      </w:r>
      <w:r w:rsidRPr="00C05F5C">
        <w:rPr>
          <w:rFonts w:ascii="Arial" w:hAnsi="Arial" w:cs="Arial"/>
          <w:b/>
          <w:i/>
          <w:spacing w:val="6"/>
          <w:u w:val="single"/>
        </w:rPr>
        <w:t>Lei Federal 14.133/21; art. 6; XXIII; e:</w:t>
      </w:r>
    </w:p>
    <w:p w14:paraId="6185A9EB" w14:textId="77777777" w:rsidR="00154717" w:rsidRPr="007C360E"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Os serviços serão executados conforme as especificações estabelecidas neste Termo de Referência, conforme as condições apresentadas a seguir:</w:t>
      </w:r>
    </w:p>
    <w:p w14:paraId="5FD496E1" w14:textId="77777777" w:rsidR="00154717" w:rsidRPr="007C360E"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
          <w:spacing w:val="6"/>
        </w:rPr>
        <w:t>REGIME DE EXECUÇÃO</w:t>
      </w:r>
      <w:r w:rsidRPr="007C360E">
        <w:rPr>
          <w:rFonts w:ascii="Arial" w:hAnsi="Arial" w:cs="Arial"/>
          <w:bCs/>
          <w:spacing w:val="6"/>
        </w:rPr>
        <w:t>:</w:t>
      </w:r>
    </w:p>
    <w:p w14:paraId="79AD0EE6" w14:textId="77777777" w:rsidR="00154717"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Cs/>
          <w:spacing w:val="6"/>
        </w:rPr>
        <w:t xml:space="preserve">A prestação do serviço de que trata este Termo de Referência será realizada sob o regime de execução indireta, do tipo </w:t>
      </w:r>
      <w:r w:rsidRPr="007C360E">
        <w:rPr>
          <w:rFonts w:ascii="Arial" w:hAnsi="Arial" w:cs="Arial"/>
          <w:b/>
          <w:spacing w:val="6"/>
        </w:rPr>
        <w:t>EMPREITADA POR PREÇO GLOBAL</w:t>
      </w:r>
      <w:r w:rsidRPr="007C360E">
        <w:rPr>
          <w:rFonts w:ascii="Arial" w:hAnsi="Arial" w:cs="Arial"/>
          <w:bCs/>
          <w:spacing w:val="6"/>
        </w:rPr>
        <w:t>, conforme art. 6º, inciso XXIX, da Lei nº 14.133/2021.</w:t>
      </w:r>
    </w:p>
    <w:p w14:paraId="7F219399" w14:textId="77777777" w:rsidR="00154717" w:rsidRPr="007C360E"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
          <w:spacing w:val="6"/>
        </w:rPr>
        <w:t>PRAZO DE EXECUÇÃO</w:t>
      </w:r>
    </w:p>
    <w:p w14:paraId="46285323" w14:textId="77777777" w:rsidR="00154717"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Cs/>
          <w:spacing w:val="6"/>
        </w:rPr>
        <w:t xml:space="preserve">O início da prestação do serviço se dará efetivamente quando da assinatura do contrato. </w:t>
      </w:r>
    </w:p>
    <w:p w14:paraId="140A379D" w14:textId="77777777" w:rsidR="00154717" w:rsidRPr="000E424B" w:rsidRDefault="00154717">
      <w:pPr>
        <w:pStyle w:val="PargrafodaLista"/>
        <w:numPr>
          <w:ilvl w:val="1"/>
          <w:numId w:val="37"/>
        </w:numPr>
        <w:spacing w:after="0" w:line="240" w:lineRule="auto"/>
        <w:ind w:left="0" w:right="0" w:firstLine="0"/>
        <w:contextualSpacing w:val="0"/>
        <w:rPr>
          <w:rFonts w:ascii="Arial" w:hAnsi="Arial" w:cs="Arial"/>
          <w:b/>
          <w:spacing w:val="6"/>
        </w:rPr>
      </w:pPr>
      <w:bookmarkStart w:id="33" w:name="_Hlk184371004"/>
      <w:r>
        <w:rPr>
          <w:rFonts w:ascii="Arial" w:hAnsi="Arial" w:cs="Arial"/>
          <w:b/>
          <w:spacing w:val="6"/>
        </w:rPr>
        <w:t>DO FORNECIMENTO DO CARTÃO MAGANETICO E CONSULTA DE EXTRATO</w:t>
      </w:r>
    </w:p>
    <w:p w14:paraId="670449F7" w14:textId="77777777" w:rsidR="00154717" w:rsidRPr="00FB3C70" w:rsidRDefault="00154717">
      <w:pPr>
        <w:pStyle w:val="PargrafodaLista"/>
        <w:numPr>
          <w:ilvl w:val="1"/>
          <w:numId w:val="37"/>
        </w:numPr>
        <w:spacing w:after="0" w:line="240" w:lineRule="auto"/>
        <w:ind w:left="0" w:right="0" w:firstLine="0"/>
        <w:rPr>
          <w:rFonts w:ascii="Arial" w:hAnsi="Arial" w:cs="Arial"/>
          <w:bCs/>
          <w:spacing w:val="6"/>
        </w:rPr>
      </w:pPr>
      <w:r w:rsidRPr="00366CDF">
        <w:rPr>
          <w:rFonts w:ascii="Arial" w:hAnsi="Arial" w:cs="Arial"/>
          <w:bCs/>
          <w:spacing w:val="6"/>
        </w:rPr>
        <w:t>O</w:t>
      </w:r>
      <w:r>
        <w:rPr>
          <w:rFonts w:ascii="Arial" w:hAnsi="Arial" w:cs="Arial"/>
          <w:bCs/>
          <w:spacing w:val="6"/>
        </w:rPr>
        <w:t xml:space="preserve"> licitante vencedor deverá fornecer na abertura da conta o cartão magnético, bem </w:t>
      </w:r>
      <w:r w:rsidRPr="00FB3C70">
        <w:rPr>
          <w:rFonts w:ascii="Arial" w:hAnsi="Arial" w:cs="Arial"/>
          <w:bCs/>
          <w:spacing w:val="6"/>
        </w:rPr>
        <w:t>como no mínimo 2 (dois) extrato mensal de forma gratuita ao servidor.</w:t>
      </w:r>
    </w:p>
    <w:bookmarkEnd w:id="33"/>
    <w:p w14:paraId="2A9670F5" w14:textId="77777777" w:rsidR="00154717"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
          <w:spacing w:val="6"/>
        </w:rPr>
        <w:t>LOCAL DE EXECUÇÃO</w:t>
      </w:r>
      <w:r w:rsidRPr="007C360E">
        <w:rPr>
          <w:rFonts w:ascii="Arial" w:hAnsi="Arial" w:cs="Arial"/>
          <w:bCs/>
          <w:spacing w:val="6"/>
        </w:rPr>
        <w:t>:</w:t>
      </w:r>
    </w:p>
    <w:p w14:paraId="687833E1" w14:textId="77777777" w:rsidR="00154717"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Cs/>
          <w:spacing w:val="6"/>
        </w:rPr>
        <w:t xml:space="preserve">Os serviços presenciais serão prestados em âmbito nacional e realizados de </w:t>
      </w:r>
      <w:r w:rsidRPr="007C360E">
        <w:rPr>
          <w:rFonts w:ascii="Arial" w:hAnsi="Arial" w:cs="Arial"/>
          <w:bCs/>
          <w:color w:val="000000" w:themeColor="text1"/>
          <w:spacing w:val="6"/>
        </w:rPr>
        <w:t xml:space="preserve">segunda a sexta-feira no horário bancário, em Postos </w:t>
      </w:r>
      <w:r w:rsidRPr="007C360E">
        <w:rPr>
          <w:rFonts w:ascii="Arial" w:hAnsi="Arial" w:cs="Arial"/>
          <w:bCs/>
          <w:spacing w:val="6"/>
        </w:rPr>
        <w:t>de Atendimento próprios da Instituição Financeira vencedora. Também serão prestados em qualquer dia e horário, nos caixas eletrônicos das agências bancárias ou por meio de aplicativos digitais e/ou mediante o uso dos cartões magnéticos, biometria e outras modalidades de acesso usualmente praticadas no mercado.</w:t>
      </w:r>
    </w:p>
    <w:p w14:paraId="666B2683" w14:textId="77777777" w:rsidR="00154717" w:rsidRPr="007C360E"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
          <w:spacing w:val="6"/>
        </w:rPr>
        <w:t>CONDIÇÕES DE EXECUÇÃO:</w:t>
      </w:r>
    </w:p>
    <w:p w14:paraId="37B15F62" w14:textId="77777777" w:rsidR="00154717" w:rsidRPr="007C360E"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7C360E">
        <w:rPr>
          <w:rFonts w:ascii="Arial" w:hAnsi="Arial" w:cs="Arial"/>
          <w:bCs/>
          <w:spacing w:val="6"/>
        </w:rPr>
        <w:t>O início da prestação do serviço será contado da data de assinatura do contrato, admitindo a prorrogação devidamente autorizada pela Administração e se dará da seguinte forma:</w:t>
      </w:r>
    </w:p>
    <w:p w14:paraId="2AA50CBE" w14:textId="7A8A21BA" w:rsidR="00154717" w:rsidRPr="00275D41" w:rsidRDefault="00154717">
      <w:pPr>
        <w:pStyle w:val="PargrafodaLista"/>
        <w:numPr>
          <w:ilvl w:val="0"/>
          <w:numId w:val="26"/>
        </w:numPr>
        <w:spacing w:after="0" w:line="240" w:lineRule="auto"/>
        <w:ind w:left="426" w:right="0" w:hanging="284"/>
        <w:contextualSpacing w:val="0"/>
        <w:rPr>
          <w:rFonts w:ascii="Arial" w:hAnsi="Arial" w:cs="Arial"/>
          <w:bCs/>
          <w:spacing w:val="6"/>
        </w:rPr>
      </w:pPr>
      <w:r w:rsidRPr="00275D41">
        <w:rPr>
          <w:rFonts w:ascii="Arial" w:hAnsi="Arial" w:cs="Arial"/>
          <w:bCs/>
          <w:spacing w:val="6"/>
        </w:rPr>
        <w:t xml:space="preserve">No prazo de </w:t>
      </w:r>
      <w:r w:rsidR="00A72CFD">
        <w:rPr>
          <w:rFonts w:ascii="Arial" w:hAnsi="Arial" w:cs="Arial"/>
          <w:bCs/>
          <w:spacing w:val="6"/>
        </w:rPr>
        <w:t>5</w:t>
      </w:r>
      <w:r w:rsidRPr="00275D41">
        <w:rPr>
          <w:rFonts w:ascii="Arial" w:hAnsi="Arial" w:cs="Arial"/>
          <w:bCs/>
          <w:spacing w:val="6"/>
        </w:rPr>
        <w:t xml:space="preserve"> (</w:t>
      </w:r>
      <w:r w:rsidR="00A72CFD">
        <w:rPr>
          <w:rFonts w:ascii="Arial" w:hAnsi="Arial" w:cs="Arial"/>
          <w:bCs/>
          <w:spacing w:val="6"/>
        </w:rPr>
        <w:t>cinco</w:t>
      </w:r>
      <w:r w:rsidRPr="00275D41">
        <w:rPr>
          <w:rFonts w:ascii="Arial" w:hAnsi="Arial" w:cs="Arial"/>
          <w:bCs/>
          <w:spacing w:val="6"/>
        </w:rPr>
        <w:t>)</w:t>
      </w:r>
      <w:r w:rsidR="00A72CFD">
        <w:rPr>
          <w:rFonts w:ascii="Arial" w:hAnsi="Arial" w:cs="Arial"/>
          <w:bCs/>
          <w:spacing w:val="6"/>
        </w:rPr>
        <w:t xml:space="preserve"> dias</w:t>
      </w:r>
      <w:r w:rsidRPr="00275D41">
        <w:rPr>
          <w:rFonts w:ascii="Arial" w:hAnsi="Arial" w:cs="Arial"/>
          <w:bCs/>
          <w:spacing w:val="6"/>
        </w:rPr>
        <w:t xml:space="preserve"> úteis, após assinatura do contrato, a Instituição Financeira deverá efetuar o pagamento do valor proposto, em conta a ser indicada pela Prefeitura Municipal de Deodápolis;</w:t>
      </w:r>
    </w:p>
    <w:p w14:paraId="18E69C35" w14:textId="77777777" w:rsidR="00154717" w:rsidRPr="00275D41" w:rsidRDefault="00154717">
      <w:pPr>
        <w:pStyle w:val="PargrafodaLista"/>
        <w:numPr>
          <w:ilvl w:val="0"/>
          <w:numId w:val="26"/>
        </w:numPr>
        <w:spacing w:after="0" w:line="240" w:lineRule="auto"/>
        <w:ind w:left="426" w:right="0" w:hanging="284"/>
        <w:contextualSpacing w:val="0"/>
        <w:rPr>
          <w:rFonts w:ascii="Arial" w:hAnsi="Arial" w:cs="Arial"/>
          <w:bCs/>
          <w:spacing w:val="6"/>
        </w:rPr>
      </w:pPr>
      <w:r w:rsidRPr="00275D41">
        <w:rPr>
          <w:rFonts w:ascii="Arial" w:hAnsi="Arial" w:cs="Arial"/>
          <w:bCs/>
          <w:spacing w:val="6"/>
        </w:rPr>
        <w:t>Prefeitura Municipal de Deodápolis encaminhará à Instituição Financeira vencedora, em meio digital, os dados cadastrais necessários para a abertura das contas objeto da contratação dos serviços, necessários a realização dos pagamentos na conta dos servidores/beneficiários.</w:t>
      </w:r>
    </w:p>
    <w:p w14:paraId="62036628" w14:textId="77777777" w:rsidR="00154717" w:rsidRPr="00275D41" w:rsidRDefault="00154717">
      <w:pPr>
        <w:pStyle w:val="PargrafodaLista"/>
        <w:numPr>
          <w:ilvl w:val="0"/>
          <w:numId w:val="26"/>
        </w:numPr>
        <w:spacing w:after="0" w:line="240" w:lineRule="auto"/>
        <w:ind w:left="426" w:right="0" w:hanging="284"/>
        <w:contextualSpacing w:val="0"/>
        <w:rPr>
          <w:rFonts w:ascii="Arial" w:hAnsi="Arial" w:cs="Arial"/>
          <w:bCs/>
          <w:spacing w:val="6"/>
        </w:rPr>
      </w:pPr>
      <w:r w:rsidRPr="00275D41">
        <w:rPr>
          <w:rFonts w:ascii="Arial" w:hAnsi="Arial" w:cs="Arial"/>
          <w:bCs/>
          <w:spacing w:val="6"/>
        </w:rPr>
        <w:t>Recebidas as informações o Contratado providenciará a abertura das contas em agência específica, para o atendimento exclusivo aos servidores/beneficiários, definindo juntamente com a Prefeitura Municipal de Deodápolis, o cronograma de comparecimento destes à agência indicada, para assinatura do contrato pertinente e entrega dos documentos.</w:t>
      </w:r>
    </w:p>
    <w:p w14:paraId="3773029E" w14:textId="77777777" w:rsidR="00154717" w:rsidRDefault="00154717">
      <w:pPr>
        <w:pStyle w:val="PargrafodaLista"/>
        <w:numPr>
          <w:ilvl w:val="0"/>
          <w:numId w:val="26"/>
        </w:numPr>
        <w:spacing w:after="0" w:line="240" w:lineRule="auto"/>
        <w:ind w:left="426" w:right="0" w:hanging="284"/>
        <w:contextualSpacing w:val="0"/>
        <w:rPr>
          <w:rFonts w:ascii="Arial" w:hAnsi="Arial" w:cs="Arial"/>
          <w:bCs/>
          <w:spacing w:val="6"/>
        </w:rPr>
      </w:pPr>
      <w:r w:rsidRPr="00275D41">
        <w:rPr>
          <w:rFonts w:ascii="Arial" w:hAnsi="Arial" w:cs="Arial"/>
          <w:bCs/>
          <w:spacing w:val="6"/>
        </w:rPr>
        <w:t>Para o cumprimento do prazo estipulado acima, a Instituição Financeira poderá, em comum acordo com a Prefeitura Municipal de Deodápolis, dispor de pontos de atendimento junto aos órgãos da estrutura municipal.</w:t>
      </w:r>
    </w:p>
    <w:p w14:paraId="52384B6D" w14:textId="77777777" w:rsidR="00154717" w:rsidRPr="00295334" w:rsidRDefault="00154717">
      <w:pPr>
        <w:pStyle w:val="PargrafodaLista"/>
        <w:numPr>
          <w:ilvl w:val="1"/>
          <w:numId w:val="37"/>
        </w:numPr>
        <w:spacing w:after="0" w:line="240" w:lineRule="auto"/>
        <w:ind w:right="0"/>
        <w:contextualSpacing w:val="0"/>
        <w:rPr>
          <w:rFonts w:ascii="Arial" w:hAnsi="Arial" w:cs="Arial"/>
          <w:b/>
          <w:spacing w:val="6"/>
        </w:rPr>
      </w:pPr>
      <w:r w:rsidRPr="00295334">
        <w:rPr>
          <w:rFonts w:ascii="Arial" w:hAnsi="Arial" w:cs="Arial"/>
          <w:b/>
          <w:spacing w:val="6"/>
        </w:rPr>
        <w:t>DOS PROCEDIMENTOS OPERACIONAIS:</w:t>
      </w:r>
    </w:p>
    <w:p w14:paraId="54B2813E" w14:textId="77777777" w:rsidR="00154717" w:rsidRPr="00295334" w:rsidRDefault="00154717">
      <w:pPr>
        <w:pStyle w:val="PargrafodaLista"/>
        <w:numPr>
          <w:ilvl w:val="1"/>
          <w:numId w:val="37"/>
        </w:numPr>
        <w:spacing w:after="0" w:line="240" w:lineRule="auto"/>
        <w:ind w:left="0" w:right="0" w:firstLine="0"/>
        <w:contextualSpacing w:val="0"/>
        <w:rPr>
          <w:rFonts w:ascii="Arial" w:hAnsi="Arial" w:cs="Arial"/>
          <w:b/>
          <w:spacing w:val="6"/>
        </w:rPr>
      </w:pPr>
      <w:r w:rsidRPr="00295334">
        <w:rPr>
          <w:rFonts w:ascii="Arial" w:hAnsi="Arial" w:cs="Arial"/>
          <w:bCs/>
          <w:spacing w:val="6"/>
        </w:rPr>
        <w:t>A Instituição Financeira abrirá tantas contas quantas forem necessárias ao processamento dos pagamentos das remunerações dos servidores/beneficiários, em agências situadas no Município de Deodápolis/MS, dotadas de estrutura para atendimento ao setor público, para a realização dos serviços constantes deste Termo de Referência.</w:t>
      </w:r>
    </w:p>
    <w:p w14:paraId="5F150FE6" w14:textId="77777777" w:rsidR="00154717" w:rsidRPr="00295334" w:rsidRDefault="00154717">
      <w:pPr>
        <w:pStyle w:val="PargrafodaLista"/>
        <w:numPr>
          <w:ilvl w:val="1"/>
          <w:numId w:val="37"/>
        </w:numPr>
        <w:spacing w:after="0" w:line="240" w:lineRule="auto"/>
        <w:ind w:right="0"/>
        <w:contextualSpacing w:val="0"/>
        <w:rPr>
          <w:rFonts w:ascii="Arial" w:hAnsi="Arial" w:cs="Arial"/>
          <w:b/>
          <w:spacing w:val="6"/>
        </w:rPr>
      </w:pPr>
      <w:r w:rsidRPr="00295334">
        <w:rPr>
          <w:rFonts w:ascii="Arial" w:hAnsi="Arial" w:cs="Arial"/>
          <w:bCs/>
          <w:spacing w:val="6"/>
        </w:rPr>
        <w:t>As contas serão abertas com as seguintes funções:</w:t>
      </w:r>
    </w:p>
    <w:p w14:paraId="460FC55E" w14:textId="77777777" w:rsidR="00154717" w:rsidRPr="00275D41" w:rsidRDefault="00154717">
      <w:pPr>
        <w:pStyle w:val="PargrafodaLista"/>
        <w:numPr>
          <w:ilvl w:val="0"/>
          <w:numId w:val="27"/>
        </w:numPr>
        <w:spacing w:after="0" w:line="240" w:lineRule="auto"/>
        <w:ind w:left="426" w:right="0" w:hanging="284"/>
        <w:contextualSpacing w:val="0"/>
        <w:rPr>
          <w:rFonts w:ascii="Arial" w:hAnsi="Arial" w:cs="Arial"/>
          <w:b/>
          <w:spacing w:val="6"/>
        </w:rPr>
      </w:pPr>
      <w:r w:rsidRPr="00275D41">
        <w:rPr>
          <w:rFonts w:ascii="Arial" w:hAnsi="Arial" w:cs="Arial"/>
          <w:bCs/>
          <w:spacing w:val="6"/>
        </w:rPr>
        <w:t>Conta provisão de Folha de Pagamento, onde serão depositados os montantes líquidos dos créditos relativos aos pagamentos das remunerações dos servidores;</w:t>
      </w:r>
    </w:p>
    <w:p w14:paraId="661386AE" w14:textId="77777777" w:rsidR="00154717" w:rsidRPr="00275D41" w:rsidRDefault="00154717">
      <w:pPr>
        <w:pStyle w:val="PargrafodaLista"/>
        <w:numPr>
          <w:ilvl w:val="0"/>
          <w:numId w:val="27"/>
        </w:numPr>
        <w:spacing w:after="0" w:line="240" w:lineRule="auto"/>
        <w:ind w:left="426" w:right="0" w:hanging="284"/>
        <w:contextualSpacing w:val="0"/>
        <w:rPr>
          <w:rFonts w:ascii="Arial" w:hAnsi="Arial" w:cs="Arial"/>
          <w:b/>
          <w:spacing w:val="6"/>
        </w:rPr>
      </w:pPr>
      <w:r w:rsidRPr="00275D41">
        <w:rPr>
          <w:rFonts w:ascii="Arial" w:hAnsi="Arial" w:cs="Arial"/>
          <w:bCs/>
          <w:spacing w:val="6"/>
        </w:rPr>
        <w:t>A Instituição Financeira disponibilizará, sem ônus para a Prefeitura Municipal de Deodápolis, ou direito a quaisquer ressarcimentos, sistemas eficientes e seguros de informática dentro de padrões FEBRABAN, capazes de executar as seguintes ações: Bloqueio e desbloqueio dos créditos efetuados para pagamento das remunerações; Rotinas para atendimento de ordens judiciais, inclusive de transferências para outra instituição financeira e bloqueios e desbloqueios de pagamento são de responsabilidade da Prefeitura Municipal de Deodápolis, devendo sua operacionalização ser efetuada de forma on-line, com repercussão imediata sobre o crédito.</w:t>
      </w:r>
    </w:p>
    <w:p w14:paraId="1622B1C2"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A Prefeitura Municipal de Deodápolis providenciará a transferência dos recursos financeiros necessários à cobertura da conta, seja por transferência entre contas correntes na mesma Instituição Financeira, seja por outro sistema de transferência bancária, de forma a prover saldo suficiente à execução dos pagamentos.</w:t>
      </w:r>
    </w:p>
    <w:p w14:paraId="4C0A0C35"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A Instituição Financeira deverá proceder ao crédito nas contas individuais de cada servidor em D+1 da data do débito da conta. constando as datas nos arquivos eletrônicos transmitidos pelos órgãos da Prefeitura Municipal de Deodápolis.</w:t>
      </w:r>
    </w:p>
    <w:p w14:paraId="388337F4"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
          <w:spacing w:val="6"/>
        </w:rPr>
        <w:t>RECEBIMENTO PROVISÓRIO E DEFINITIVO</w:t>
      </w:r>
      <w:r w:rsidRPr="00275D41">
        <w:rPr>
          <w:rFonts w:ascii="Arial" w:hAnsi="Arial" w:cs="Arial"/>
          <w:bCs/>
          <w:spacing w:val="6"/>
        </w:rPr>
        <w:t>:</w:t>
      </w:r>
    </w:p>
    <w:p w14:paraId="1D06584B"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 xml:space="preserve">Os serviços serão recebidos </w:t>
      </w:r>
      <w:r w:rsidRPr="00275D41">
        <w:rPr>
          <w:rFonts w:ascii="Arial" w:hAnsi="Arial" w:cs="Arial"/>
          <w:b/>
          <w:spacing w:val="6"/>
        </w:rPr>
        <w:t>provisoriamente no prazo de 10 (DEZ) DIAS</w:t>
      </w:r>
      <w:r w:rsidRPr="00275D41">
        <w:rPr>
          <w:rFonts w:ascii="Arial" w:hAnsi="Arial" w:cs="Arial"/>
          <w:bCs/>
          <w:spacing w:val="6"/>
        </w:rPr>
        <w:t>, pelos fiscais designados nos termos do art. 7º, da Lei 14.133/2021, mediante termos detalhados, quando verificado o cumprimento das exigências de caráter técnico e/ou administrativo. (Art. 140, I, a, da Lei nº 14.133/2021).</w:t>
      </w:r>
    </w:p>
    <w:p w14:paraId="1776081F"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O fiscal do contrato realizará o recebimento provisório do objeto do contrato mediante termo detalhado que comprove o cumprimento das exigências de caráter técnico e /ou administrativo.</w:t>
      </w:r>
    </w:p>
    <w:p w14:paraId="26223CB1"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O fiscal setorial do contrato, quando houver, realizará o recebimento provisório sob o ponto de vista técnico e administrativo.</w:t>
      </w:r>
    </w:p>
    <w:p w14:paraId="0A7F2B52"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Para efeito de recebimento provisório, o fiscal do contrato designado irá apurar o resultado das avaliações da execução do objeto e, se for o caso, a análise do desempenho e qualidade da prestação dos serviços realizados em consonância com os indicadores previstos, registrando em relatório a ser encaminhado ao gestor do contrato.</w:t>
      </w:r>
    </w:p>
    <w:p w14:paraId="4BAD942C"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 xml:space="preserve">A Contratada fica obrigada a reparar, corrigir, remover, refazer ou substituir, às suas expensas, no todo ou em parte, o objeto em que se verificarem vícios, defeitos ou incorreções resultantes da execução ou do uso de recursos técnicos e tecnológicos empregados, cabendo à fiscalização informá-lo das não conformidades. </w:t>
      </w:r>
    </w:p>
    <w:p w14:paraId="5D1A3C57"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Os serviços poderão ser rejeitados, no todo ou em parte, quando em desacordo com as especificações constantes neste Termo de Referência e na proposta, sem prejuízo da aplicação das penalidades, ficando a contratada obrigada a refazê-los no prazo máximo estabelecido pela Administração na notificação.</w:t>
      </w:r>
    </w:p>
    <w:p w14:paraId="5289C612"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Quando a fiscalização for exercida por um único servidor, o Termo Detalhado deverá conter o registro, a análise e a conclusão acerca das ocorrências na execução do contrato, em relação à fiscalização técnica e/ou administrativa e demais documentos que julgar necessários, devendo encaminhá-los ao gestor do contrato para recebimento definitivo.</w:t>
      </w:r>
    </w:p>
    <w:p w14:paraId="0A809308"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
          <w:spacing w:val="6"/>
        </w:rPr>
        <w:t>Os serviços serão recebidos definitivamente no prazo de 10 (dez) dias, contados do recebimento provisório,</w:t>
      </w:r>
      <w:r w:rsidRPr="00275D41">
        <w:rPr>
          <w:rFonts w:ascii="Arial" w:hAnsi="Arial" w:cs="Arial"/>
          <w:bCs/>
          <w:spacing w:val="6"/>
        </w:rPr>
        <w:t xml:space="preserve"> por servidor ou comissão designada pela autoridade competente, após a verificação da qualidade e quantidade do serviço e consequente aceitação mediante termo detalhado, obedecendo os seguintes procedimentos:</w:t>
      </w:r>
    </w:p>
    <w:p w14:paraId="0195625E" w14:textId="77777777" w:rsidR="00154717" w:rsidRPr="00275D41" w:rsidRDefault="00154717">
      <w:pPr>
        <w:pStyle w:val="PargrafodaLista"/>
        <w:numPr>
          <w:ilvl w:val="0"/>
          <w:numId w:val="33"/>
        </w:numPr>
        <w:spacing w:after="0" w:line="240" w:lineRule="auto"/>
        <w:ind w:left="426" w:right="0" w:hanging="284"/>
        <w:contextualSpacing w:val="0"/>
        <w:rPr>
          <w:rFonts w:ascii="Arial" w:hAnsi="Arial" w:cs="Arial"/>
          <w:bCs/>
          <w:spacing w:val="6"/>
        </w:rPr>
      </w:pPr>
      <w:r w:rsidRPr="00275D41">
        <w:rPr>
          <w:rFonts w:ascii="Arial" w:hAnsi="Arial" w:cs="Arial"/>
          <w:bCs/>
          <w:spacing w:val="6"/>
        </w:rPr>
        <w:t>Emitir documento comprobatório da avaliação realizada pelos fiscais, no cumprimento de obrigações assumidas pelo contratado, com menção ao seu desempenho na execução contratual, e a eventuais penalidades aplicadas.</w:t>
      </w:r>
    </w:p>
    <w:p w14:paraId="5AEB5610"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Cs/>
          <w:spacing w:val="6"/>
        </w:rPr>
        <w:t>O recebimento provisório ou definitivo não excluirá a responsabilidade civil pela solidez e pela segurança do serviço nem a responsabilidade ético-profissional pela perfeita execução do contrato.</w:t>
      </w:r>
    </w:p>
    <w:p w14:paraId="11517A36"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
          <w:spacing w:val="6"/>
        </w:rPr>
      </w:pPr>
      <w:r w:rsidRPr="00275D41">
        <w:rPr>
          <w:rFonts w:ascii="Arial" w:hAnsi="Arial" w:cs="Arial"/>
          <w:b/>
          <w:spacing w:val="6"/>
        </w:rPr>
        <w:t>GARANTIA DOS SERVIÇOS EXECUTADOS:</w:t>
      </w:r>
    </w:p>
    <w:p w14:paraId="7DCA12C0"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
          <w:spacing w:val="6"/>
        </w:rPr>
        <w:t>NÃO</w:t>
      </w:r>
      <w:r w:rsidRPr="00275D41">
        <w:rPr>
          <w:rFonts w:ascii="Arial" w:hAnsi="Arial" w:cs="Arial"/>
          <w:bCs/>
          <w:spacing w:val="6"/>
        </w:rPr>
        <w:t xml:space="preserve"> se aplica, considerando que os serviços licitados são de natureza continuada, considerados comuns, sujeitos a fiscalização permanente, mês a mês, pelo fiscal do contrato e o objeto será pago em parcela única.</w:t>
      </w:r>
    </w:p>
    <w:p w14:paraId="4C3E453D" w14:textId="77777777" w:rsidR="00154717" w:rsidRPr="00275D41" w:rsidRDefault="00154717">
      <w:pPr>
        <w:pStyle w:val="PargrafodaLista"/>
        <w:numPr>
          <w:ilvl w:val="1"/>
          <w:numId w:val="37"/>
        </w:numPr>
        <w:spacing w:after="0" w:line="240" w:lineRule="auto"/>
        <w:ind w:left="0" w:right="0" w:firstLine="0"/>
        <w:contextualSpacing w:val="0"/>
        <w:rPr>
          <w:rFonts w:ascii="Arial" w:hAnsi="Arial" w:cs="Arial"/>
          <w:b/>
          <w:spacing w:val="6"/>
        </w:rPr>
      </w:pPr>
      <w:r w:rsidRPr="00275D41">
        <w:rPr>
          <w:rFonts w:ascii="Arial" w:hAnsi="Arial" w:cs="Arial"/>
          <w:b/>
          <w:spacing w:val="6"/>
        </w:rPr>
        <w:t>VALIDADE DOS PRODUTOS:</w:t>
      </w:r>
    </w:p>
    <w:p w14:paraId="0BF307CF" w14:textId="77777777" w:rsidR="00154717" w:rsidRDefault="00154717">
      <w:pPr>
        <w:pStyle w:val="PargrafodaLista"/>
        <w:numPr>
          <w:ilvl w:val="1"/>
          <w:numId w:val="37"/>
        </w:numPr>
        <w:spacing w:after="0" w:line="240" w:lineRule="auto"/>
        <w:ind w:left="0" w:right="0" w:firstLine="0"/>
        <w:contextualSpacing w:val="0"/>
        <w:rPr>
          <w:rFonts w:ascii="Arial" w:hAnsi="Arial" w:cs="Arial"/>
          <w:bCs/>
          <w:spacing w:val="6"/>
        </w:rPr>
      </w:pPr>
      <w:r w:rsidRPr="00275D41">
        <w:rPr>
          <w:rFonts w:ascii="Arial" w:hAnsi="Arial" w:cs="Arial"/>
          <w:b/>
          <w:spacing w:val="6"/>
        </w:rPr>
        <w:t>NÃO</w:t>
      </w:r>
      <w:r w:rsidRPr="00275D41">
        <w:rPr>
          <w:rFonts w:ascii="Arial" w:hAnsi="Arial" w:cs="Arial"/>
          <w:bCs/>
          <w:spacing w:val="6"/>
        </w:rPr>
        <w:t xml:space="preserve"> se aplica, porque o objeto é a venda da folha de pagamentos que implica a prestação de serviços mensais de processamento dos pagamentos da folha de salários dos servidores da Administração Municipal.</w:t>
      </w:r>
    </w:p>
    <w:p w14:paraId="1657E0CD" w14:textId="77777777" w:rsidR="00784D03" w:rsidRDefault="00784D03" w:rsidP="00784D03">
      <w:pPr>
        <w:pStyle w:val="PargrafodaLista"/>
        <w:spacing w:after="0" w:line="240" w:lineRule="auto"/>
        <w:ind w:left="0" w:right="0" w:firstLine="0"/>
        <w:contextualSpacing w:val="0"/>
        <w:rPr>
          <w:rFonts w:ascii="Arial" w:hAnsi="Arial" w:cs="Arial"/>
          <w:b/>
          <w:spacing w:val="6"/>
        </w:rPr>
      </w:pPr>
    </w:p>
    <w:p w14:paraId="77DEB372" w14:textId="35971354" w:rsidR="00784D03" w:rsidRPr="00C05F5C" w:rsidRDefault="00784D03" w:rsidP="00784D03">
      <w:pPr>
        <w:pStyle w:val="PargrafodaLista"/>
        <w:spacing w:after="0" w:line="240" w:lineRule="auto"/>
        <w:ind w:left="0" w:right="0" w:firstLine="0"/>
        <w:contextualSpacing w:val="0"/>
        <w:rPr>
          <w:rFonts w:ascii="Arial" w:hAnsi="Arial" w:cs="Arial"/>
          <w:bCs/>
          <w:spacing w:val="6"/>
          <w:u w:val="single"/>
        </w:rPr>
      </w:pPr>
      <w:r w:rsidRPr="00C05F5C">
        <w:rPr>
          <w:rFonts w:ascii="Arial" w:hAnsi="Arial" w:cs="Arial"/>
          <w:b/>
          <w:spacing w:val="6"/>
          <w:u w:val="single"/>
        </w:rPr>
        <w:t xml:space="preserve">VI - MODELO DE GESTÃO DO CONTRATO - </w:t>
      </w:r>
      <w:r w:rsidRPr="00C05F5C">
        <w:rPr>
          <w:rFonts w:ascii="Arial" w:hAnsi="Arial" w:cs="Arial"/>
          <w:b/>
          <w:i/>
          <w:spacing w:val="6"/>
          <w:u w:val="single"/>
        </w:rPr>
        <w:t>Lei Federal 14.133/21; art. 6; XXIII; f:</w:t>
      </w:r>
    </w:p>
    <w:p w14:paraId="16067323" w14:textId="77777777" w:rsidR="00154717" w:rsidRDefault="00154717">
      <w:pPr>
        <w:pStyle w:val="PargrafodaLista"/>
        <w:numPr>
          <w:ilvl w:val="1"/>
          <w:numId w:val="38"/>
        </w:numPr>
        <w:spacing w:after="0" w:line="240" w:lineRule="auto"/>
        <w:ind w:right="0"/>
        <w:contextualSpacing w:val="0"/>
        <w:rPr>
          <w:rFonts w:ascii="Arial" w:hAnsi="Arial" w:cs="Arial"/>
          <w:b/>
          <w:spacing w:val="6"/>
        </w:rPr>
      </w:pPr>
      <w:r w:rsidRPr="00275D41">
        <w:rPr>
          <w:rFonts w:ascii="Arial" w:hAnsi="Arial" w:cs="Arial"/>
          <w:b/>
          <w:spacing w:val="6"/>
        </w:rPr>
        <w:t>DO CONTROLE E FISCALIZAÇÃO DA EXECUÇÃO</w:t>
      </w:r>
    </w:p>
    <w:p w14:paraId="107BCA47"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780BCF5A"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81E9F9E"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9DE606A"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b/>
          <w:bCs/>
          <w:spacing w:val="6"/>
        </w:rPr>
        <w:t>SÃO OBRIGAÇÕES DA CONTRATANTE:</w:t>
      </w:r>
    </w:p>
    <w:p w14:paraId="7325B1A0"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Receber o objeto no prazo e condições estabelecidas no Edital e seus anexos;</w:t>
      </w:r>
    </w:p>
    <w:p w14:paraId="081C2F47"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Verificar minuciosamente, no prazo fixado, a conformidade dos bens recebidos com as especificações constantes do Edital e da proposta;</w:t>
      </w:r>
    </w:p>
    <w:p w14:paraId="3C4E7CDA"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Prestar a Contratada todas as informações e esclarecimentos necessários para o cumprimento do contrata;</w:t>
      </w:r>
    </w:p>
    <w:p w14:paraId="2A188AAB"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Comunicar à Contratada, por escrito, sobre imperfeições, falhas ou irregularidades verificadas no objeto fornecido, para que seja substituído;</w:t>
      </w:r>
    </w:p>
    <w:p w14:paraId="0A8C82F0"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Acompanhar e fiscalizar o cumprimento das obrigações da Contratada, através de comissão/servidor especialmente designado;</w:t>
      </w:r>
    </w:p>
    <w:p w14:paraId="4B87E93C"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Efetuar o pagamento à Contratada no valor correspondente ao fornecimento do objeto, no prazo e forma estabelecidos no Edital e seus anexos;</w:t>
      </w:r>
    </w:p>
    <w:p w14:paraId="380B778B"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AF5D3AF" w14:textId="77777777" w:rsidR="00154717" w:rsidRPr="003E752C" w:rsidRDefault="00154717">
      <w:pPr>
        <w:pStyle w:val="PargrafodaLista"/>
        <w:numPr>
          <w:ilvl w:val="1"/>
          <w:numId w:val="38"/>
        </w:numPr>
        <w:spacing w:after="0" w:line="240" w:lineRule="auto"/>
        <w:ind w:left="0" w:right="0" w:firstLine="0"/>
        <w:contextualSpacing w:val="0"/>
        <w:rPr>
          <w:rFonts w:ascii="Arial" w:hAnsi="Arial" w:cs="Arial"/>
          <w:b/>
          <w:spacing w:val="6"/>
        </w:rPr>
      </w:pPr>
      <w:r w:rsidRPr="003E752C">
        <w:rPr>
          <w:rFonts w:ascii="Arial" w:hAnsi="Arial" w:cs="Arial"/>
          <w:b/>
          <w:bCs/>
          <w:spacing w:val="6"/>
        </w:rPr>
        <w:t>OBRIGAÇÕES DA CONTRATADA</w:t>
      </w:r>
    </w:p>
    <w:p w14:paraId="33C69F4A"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5D9B4F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Efetuar a entrega do objeto em perfeitas condições, conforme especificações, prazo e local constantes no Termo de Referência e seus anexos, acompanhado da respectiva nota fiscal;</w:t>
      </w:r>
    </w:p>
    <w:p w14:paraId="6C016FA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Responsabilizar-se pelos vícios e danos decorrentes da execução do serviço e dos materiais fornecidos, de acordo o Código de Defesa do Consumidor (Lei no 8.078, de 1990);</w:t>
      </w:r>
    </w:p>
    <w:p w14:paraId="0E264646"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6D6299CF" w14:textId="203D4689"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Responsabilizar-se pelas despesas dos tributos, encargos trabalhistas, previdenciários, fiscais, comerciais, taxas, seguros, deslocamento de pessoal, quaisquer outras que incidam ou venham a incidir na execução do contrato;</w:t>
      </w:r>
    </w:p>
    <w:p w14:paraId="7AB384B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Comunicar à Contratante, no prazo máximo de 24 (vinte e quatro) horas que antecede a data da entrega, os motivos que impossibilitem o cumprimento do prazo previsto, com a devida comprovação;</w:t>
      </w:r>
    </w:p>
    <w:p w14:paraId="53F8789D"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Atender prontamente a quaisquer exigências da Administração, inerentes ao objeto da presente licitação;</w:t>
      </w:r>
    </w:p>
    <w:p w14:paraId="7E380828"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Manter, durante toda a execução do contrato, em compatibilidade com as obrigações assumidas, todas as condições de habilitação e qualificação exigidas na licitação.</w:t>
      </w:r>
    </w:p>
    <w:p w14:paraId="469DE0AA"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b/>
          <w:bCs/>
          <w:spacing w:val="6"/>
        </w:rPr>
      </w:pPr>
      <w:r w:rsidRPr="00275D41">
        <w:rPr>
          <w:rFonts w:ascii="Arial" w:hAnsi="Arial" w:cs="Arial"/>
          <w:b/>
          <w:bCs/>
          <w:spacing w:val="6"/>
        </w:rPr>
        <w:t>DAS SANÇÕES ADMINISTRATIVAS</w:t>
      </w:r>
    </w:p>
    <w:p w14:paraId="31C0B698"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Comete infração administrativa, nos termos da Lei nº 14.133, de 2021, o contratado que:</w:t>
      </w:r>
    </w:p>
    <w:p w14:paraId="4929C115"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a) der causa à inexecução parcial do contrato;</w:t>
      </w:r>
    </w:p>
    <w:p w14:paraId="61E110A1"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b) der causa à inexecução parcial do contrato que cause grave dano à Administração ou ao funcionamento dos serviços públicos ou ao interesse coletivo;</w:t>
      </w:r>
    </w:p>
    <w:p w14:paraId="1247CDB4"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c) der causa a execução total do contrato;</w:t>
      </w:r>
    </w:p>
    <w:p w14:paraId="67AB245E"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d) ensejar o retardamento da execução ou da entrega do objeto da contratação sem motivo justificado;</w:t>
      </w:r>
    </w:p>
    <w:p w14:paraId="2B9F09E9"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e) apresentar documentação falsa ou prestar declaração falsa durante a execução do contrato;</w:t>
      </w:r>
    </w:p>
    <w:p w14:paraId="0F4BE85E"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f) praticar ato fraudulento na execução do contrato;</w:t>
      </w:r>
    </w:p>
    <w:p w14:paraId="6E1E24E1"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g) comportar-se de modo inidôneo ou cometer fraude de qualquer natureza;</w:t>
      </w:r>
    </w:p>
    <w:p w14:paraId="1579B790" w14:textId="77777777" w:rsidR="00154717" w:rsidRPr="00275D41" w:rsidRDefault="00154717" w:rsidP="00154717">
      <w:pPr>
        <w:pStyle w:val="PargrafodaLista"/>
        <w:ind w:left="0"/>
        <w:rPr>
          <w:rFonts w:ascii="Arial" w:hAnsi="Arial" w:cs="Arial"/>
          <w:spacing w:val="6"/>
        </w:rPr>
      </w:pPr>
      <w:r w:rsidRPr="00275D41">
        <w:rPr>
          <w:rFonts w:ascii="Arial" w:hAnsi="Arial" w:cs="Arial"/>
          <w:spacing w:val="6"/>
        </w:rPr>
        <w:t>h) praticar ato lesivo previsto no art. 5º da Lei nº 12.846, de 1º de agosto de 2013.</w:t>
      </w:r>
    </w:p>
    <w:p w14:paraId="7983D179"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Pela inexecução total ou parcial do objeto deste contrato, a Administração pode aplicar à CONTRATADA as seguintes sanções:</w:t>
      </w:r>
    </w:p>
    <w:p w14:paraId="5107F7B5" w14:textId="77777777" w:rsidR="00154717" w:rsidRPr="00275D41" w:rsidRDefault="00154717" w:rsidP="00154717">
      <w:pPr>
        <w:pStyle w:val="PargrafodaLista"/>
        <w:ind w:left="0"/>
        <w:rPr>
          <w:rFonts w:ascii="Arial" w:hAnsi="Arial" w:cs="Arial"/>
          <w:spacing w:val="6"/>
        </w:rPr>
      </w:pPr>
      <w:r w:rsidRPr="00275D41">
        <w:rPr>
          <w:rFonts w:ascii="Arial" w:hAnsi="Arial" w:cs="Arial"/>
          <w:b/>
          <w:bCs/>
          <w:spacing w:val="6"/>
        </w:rPr>
        <w:t>I - Advertência por escrito</w:t>
      </w:r>
      <w:r w:rsidRPr="00275D41">
        <w:rPr>
          <w:rFonts w:ascii="Arial" w:hAnsi="Arial" w:cs="Arial"/>
          <w:spacing w:val="6"/>
        </w:rPr>
        <w:t>, quando do não cumprimento de quaisquer das obrigações contratuais consideradas faltas leves, assim entendidas aquelas que não acarretam prejuízos significativos para a Contratante;</w:t>
      </w:r>
    </w:p>
    <w:p w14:paraId="39B6B232" w14:textId="77777777" w:rsidR="00154717" w:rsidRPr="00275D41" w:rsidRDefault="00154717" w:rsidP="00154717">
      <w:pPr>
        <w:pStyle w:val="PargrafodaLista"/>
        <w:ind w:left="0"/>
        <w:rPr>
          <w:rFonts w:ascii="Arial" w:hAnsi="Arial" w:cs="Arial"/>
          <w:b/>
          <w:bCs/>
          <w:spacing w:val="6"/>
        </w:rPr>
      </w:pPr>
      <w:r w:rsidRPr="00275D41">
        <w:rPr>
          <w:rFonts w:ascii="Arial" w:hAnsi="Arial" w:cs="Arial"/>
          <w:b/>
          <w:bCs/>
          <w:spacing w:val="6"/>
        </w:rPr>
        <w:t>II - Multa:</w:t>
      </w:r>
    </w:p>
    <w:p w14:paraId="30DF0108" w14:textId="4B1E5BB4" w:rsidR="00154717" w:rsidRPr="00A72CFD" w:rsidRDefault="00154717">
      <w:pPr>
        <w:pStyle w:val="PargrafodaLista"/>
        <w:numPr>
          <w:ilvl w:val="0"/>
          <w:numId w:val="30"/>
        </w:numPr>
        <w:spacing w:after="0" w:line="240" w:lineRule="auto"/>
        <w:ind w:left="0" w:right="0" w:firstLine="0"/>
        <w:contextualSpacing w:val="0"/>
        <w:rPr>
          <w:rFonts w:ascii="Arial" w:hAnsi="Arial" w:cs="Arial"/>
          <w:color w:val="auto"/>
          <w:spacing w:val="6"/>
        </w:rPr>
      </w:pPr>
      <w:r w:rsidRPr="00275D41">
        <w:rPr>
          <w:rFonts w:ascii="Arial" w:hAnsi="Arial" w:cs="Arial"/>
          <w:b/>
          <w:bCs/>
          <w:spacing w:val="6"/>
        </w:rPr>
        <w:t>Moratória</w:t>
      </w:r>
      <w:r w:rsidRPr="00275D41">
        <w:rPr>
          <w:rFonts w:ascii="Arial" w:hAnsi="Arial" w:cs="Arial"/>
          <w:spacing w:val="6"/>
        </w:rPr>
        <w:t xml:space="preserve"> de 2% a 10% (dois a dez por cento) por dia de atraso injustificado sobre o valor da parcela inadimplida, até o </w:t>
      </w:r>
      <w:r w:rsidRPr="00A72CFD">
        <w:rPr>
          <w:rFonts w:ascii="Arial" w:hAnsi="Arial" w:cs="Arial"/>
          <w:color w:val="auto"/>
          <w:spacing w:val="6"/>
        </w:rPr>
        <w:t xml:space="preserve">limite de </w:t>
      </w:r>
      <w:r w:rsidR="00A72CFD" w:rsidRPr="00A72CFD">
        <w:rPr>
          <w:rFonts w:ascii="Arial" w:hAnsi="Arial" w:cs="Arial"/>
          <w:color w:val="auto"/>
          <w:spacing w:val="6"/>
        </w:rPr>
        <w:t>3</w:t>
      </w:r>
      <w:r w:rsidRPr="00A72CFD">
        <w:rPr>
          <w:rFonts w:ascii="Arial" w:hAnsi="Arial" w:cs="Arial"/>
          <w:color w:val="auto"/>
          <w:spacing w:val="6"/>
        </w:rPr>
        <w:t>0 (trinta) dias;</w:t>
      </w:r>
    </w:p>
    <w:p w14:paraId="763753B7" w14:textId="77777777" w:rsidR="00154717" w:rsidRPr="00275D41" w:rsidRDefault="00154717">
      <w:pPr>
        <w:pStyle w:val="PargrafodaLista"/>
        <w:numPr>
          <w:ilvl w:val="0"/>
          <w:numId w:val="30"/>
        </w:numPr>
        <w:spacing w:after="0" w:line="240" w:lineRule="auto"/>
        <w:ind w:left="0" w:right="0" w:firstLine="0"/>
        <w:contextualSpacing w:val="0"/>
        <w:rPr>
          <w:rFonts w:ascii="Arial" w:hAnsi="Arial" w:cs="Arial"/>
          <w:spacing w:val="6"/>
        </w:rPr>
      </w:pPr>
      <w:r w:rsidRPr="00275D41">
        <w:rPr>
          <w:rFonts w:ascii="Arial" w:hAnsi="Arial" w:cs="Arial"/>
          <w:b/>
          <w:bCs/>
          <w:spacing w:val="6"/>
        </w:rPr>
        <w:t>Compensatória</w:t>
      </w:r>
      <w:r w:rsidRPr="00275D41">
        <w:rPr>
          <w:rFonts w:ascii="Arial" w:hAnsi="Arial" w:cs="Arial"/>
          <w:spacing w:val="6"/>
        </w:rPr>
        <w:t xml:space="preserve"> de 5% (cinco por cento) sobre o valor total do contrato, no caso de inexecução total do objeto;</w:t>
      </w:r>
    </w:p>
    <w:p w14:paraId="43937C15" w14:textId="77777777" w:rsidR="00154717" w:rsidRPr="00275D41" w:rsidRDefault="00154717" w:rsidP="00154717">
      <w:pPr>
        <w:pStyle w:val="PargrafodaLista"/>
        <w:ind w:left="0"/>
        <w:rPr>
          <w:rFonts w:ascii="Arial" w:hAnsi="Arial" w:cs="Arial"/>
          <w:spacing w:val="6"/>
        </w:rPr>
      </w:pPr>
      <w:r w:rsidRPr="00275D41">
        <w:rPr>
          <w:rFonts w:ascii="Arial" w:hAnsi="Arial" w:cs="Arial"/>
          <w:b/>
          <w:bCs/>
          <w:spacing w:val="6"/>
        </w:rPr>
        <w:t>III - Suspensão de licitar e impedimento de contratar com o órgão</w:t>
      </w:r>
      <w:r w:rsidRPr="00275D41">
        <w:rPr>
          <w:rFonts w:ascii="Arial" w:hAnsi="Arial" w:cs="Arial"/>
          <w:spacing w:val="6"/>
        </w:rPr>
        <w:t xml:space="preserve">, entidade ou unidade administrativa pela qual a Administração Pública opera e atua concretamente, pelo prazo de até dois anos; </w:t>
      </w:r>
    </w:p>
    <w:p w14:paraId="0C0BFAFD" w14:textId="77777777" w:rsidR="00154717" w:rsidRPr="00275D41" w:rsidRDefault="00154717" w:rsidP="00154717">
      <w:pPr>
        <w:pStyle w:val="PargrafodaLista"/>
        <w:ind w:left="0"/>
        <w:rPr>
          <w:rFonts w:ascii="Arial" w:hAnsi="Arial" w:cs="Arial"/>
          <w:spacing w:val="6"/>
        </w:rPr>
      </w:pPr>
      <w:r w:rsidRPr="00275D41">
        <w:rPr>
          <w:rFonts w:ascii="Arial" w:hAnsi="Arial" w:cs="Arial"/>
          <w:b/>
          <w:bCs/>
          <w:spacing w:val="6"/>
        </w:rPr>
        <w:t>IV - Declaração de inidoneidade para licitar ou contratar com a Administração Pública</w:t>
      </w:r>
      <w:r w:rsidRPr="00275D41">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42A868B8"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51C62625"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 Todas as sanções previstas neste Contrato poderão ser aplicadas cumulativamente com a multa (art. 156, §7º, da Lei nº 14.133, de 2021).</w:t>
      </w:r>
    </w:p>
    <w:p w14:paraId="39B24856"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 Antes da aplicação da multa será facultada a defesa do interessado no prazo de 15 (quinze) dias úteis, contado da data de sua intimação (art. 157, da Lei nº 14.133, de 2021);</w:t>
      </w:r>
    </w:p>
    <w:p w14:paraId="078DDE7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89D33A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Aplica-se ainda o previsto na Lei 14.133/2021 e o edital.</w:t>
      </w:r>
    </w:p>
    <w:p w14:paraId="71D484FB"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0FE8B2C"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Caso a Contratante determine, a multa deverá ser recolhida no prazo máximo de 30 (trinta) dias, a contar da data do recebimento da comunicação enviada pela autoridade competente.</w:t>
      </w:r>
    </w:p>
    <w:p w14:paraId="402DBF5F"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361375AE"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2396752C"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E19CE1B"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F04D9B2" w14:textId="77777777" w:rsidR="00154717" w:rsidRPr="00275D41"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8204D1F" w14:textId="77777777" w:rsidR="00154717" w:rsidRDefault="00154717">
      <w:pPr>
        <w:pStyle w:val="PargrafodaLista"/>
        <w:numPr>
          <w:ilvl w:val="1"/>
          <w:numId w:val="38"/>
        </w:numPr>
        <w:spacing w:after="0" w:line="240" w:lineRule="auto"/>
        <w:ind w:left="0" w:right="0" w:firstLine="0"/>
        <w:contextualSpacing w:val="0"/>
        <w:rPr>
          <w:rFonts w:ascii="Arial" w:hAnsi="Arial" w:cs="Arial"/>
          <w:spacing w:val="6"/>
        </w:rPr>
      </w:pPr>
      <w:r w:rsidRPr="00275D41">
        <w:rPr>
          <w:rFonts w:ascii="Arial" w:hAnsi="Arial" w:cs="Arial"/>
          <w:spacing w:val="6"/>
        </w:rPr>
        <w:t>As penalidades serão obrigatoriamente registradas no Cadastro Municipal.</w:t>
      </w:r>
      <w:bookmarkStart w:id="34" w:name="_Hlk177392991"/>
    </w:p>
    <w:p w14:paraId="2D5FFBF4" w14:textId="77777777" w:rsidR="00784D03" w:rsidRDefault="00784D03" w:rsidP="00784D03">
      <w:pPr>
        <w:pStyle w:val="PargrafodaLista"/>
        <w:spacing w:after="0" w:line="240" w:lineRule="auto"/>
        <w:ind w:left="0" w:right="0" w:firstLine="0"/>
        <w:contextualSpacing w:val="0"/>
        <w:rPr>
          <w:rFonts w:ascii="Arial" w:hAnsi="Arial" w:cs="Arial"/>
          <w:spacing w:val="6"/>
        </w:rPr>
      </w:pPr>
    </w:p>
    <w:p w14:paraId="14236DBA" w14:textId="47090A6F" w:rsidR="00784D03" w:rsidRPr="00C05F5C" w:rsidRDefault="00784D03" w:rsidP="00784D03">
      <w:pPr>
        <w:pStyle w:val="PargrafodaLista"/>
        <w:spacing w:after="0" w:line="240" w:lineRule="auto"/>
        <w:ind w:left="0" w:right="0" w:firstLine="0"/>
        <w:contextualSpacing w:val="0"/>
        <w:rPr>
          <w:rFonts w:ascii="Arial" w:hAnsi="Arial" w:cs="Arial"/>
          <w:spacing w:val="6"/>
          <w:u w:val="single"/>
        </w:rPr>
      </w:pPr>
      <w:r w:rsidRPr="00C05F5C">
        <w:rPr>
          <w:rFonts w:ascii="Arial" w:hAnsi="Arial" w:cs="Arial"/>
          <w:b/>
          <w:spacing w:val="6"/>
          <w:u w:val="single"/>
        </w:rPr>
        <w:t xml:space="preserve">VII - </w:t>
      </w:r>
      <w:r w:rsidRPr="00C05F5C">
        <w:rPr>
          <w:rFonts w:ascii="Arial" w:hAnsi="Arial" w:cs="Arial"/>
          <w:b/>
          <w:spacing w:val="6"/>
          <w:sz w:val="21"/>
          <w:szCs w:val="21"/>
          <w:u w:val="single"/>
        </w:rPr>
        <w:t>CRITÉRIO DE MEDIAÇÃO E PAGAMENTO</w:t>
      </w:r>
      <w:r w:rsidRPr="00C05F5C">
        <w:rPr>
          <w:rFonts w:ascii="Arial" w:hAnsi="Arial" w:cs="Arial"/>
          <w:b/>
          <w:spacing w:val="6"/>
          <w:u w:val="single"/>
        </w:rPr>
        <w:t xml:space="preserve"> - </w:t>
      </w:r>
      <w:r w:rsidRPr="00C05F5C">
        <w:rPr>
          <w:rFonts w:ascii="Arial" w:hAnsi="Arial" w:cs="Arial"/>
          <w:b/>
          <w:i/>
          <w:spacing w:val="6"/>
          <w:u w:val="single"/>
        </w:rPr>
        <w:t>Lei Federal 14.133/21; art. 6; XXIII;</w:t>
      </w:r>
      <w:r w:rsidR="00C05F5C">
        <w:rPr>
          <w:rFonts w:ascii="Arial" w:hAnsi="Arial" w:cs="Arial"/>
          <w:b/>
          <w:i/>
          <w:spacing w:val="6"/>
          <w:u w:val="single"/>
        </w:rPr>
        <w:t xml:space="preserve"> </w:t>
      </w:r>
      <w:r w:rsidRPr="00C05F5C">
        <w:rPr>
          <w:rFonts w:ascii="Arial" w:hAnsi="Arial" w:cs="Arial"/>
          <w:b/>
          <w:i/>
          <w:spacing w:val="6"/>
          <w:u w:val="single"/>
        </w:rPr>
        <w:t>g:</w:t>
      </w:r>
    </w:p>
    <w:bookmarkEnd w:id="34"/>
    <w:p w14:paraId="1C4A3BCF" w14:textId="77777777" w:rsidR="00A72CFD" w:rsidRDefault="00A72CFD">
      <w:pPr>
        <w:pStyle w:val="PargrafodaLista"/>
        <w:numPr>
          <w:ilvl w:val="1"/>
          <w:numId w:val="34"/>
        </w:numPr>
        <w:spacing w:after="0" w:line="240" w:lineRule="auto"/>
        <w:ind w:left="0" w:right="0" w:firstLine="0"/>
        <w:contextualSpacing w:val="0"/>
        <w:rPr>
          <w:rFonts w:ascii="Arial" w:hAnsi="Arial" w:cs="Arial"/>
          <w:b/>
          <w:bCs/>
          <w:spacing w:val="6"/>
        </w:rPr>
      </w:pPr>
      <w:r w:rsidRPr="00A72CFD">
        <w:rPr>
          <w:rFonts w:ascii="Arial" w:hAnsi="Arial" w:cs="Arial"/>
          <w:spacing w:val="6"/>
        </w:rPr>
        <w:t xml:space="preserve">O pagamento do lance ofertado deverá ser realizado em até </w:t>
      </w:r>
      <w:r w:rsidRPr="00A72CFD">
        <w:rPr>
          <w:rFonts w:ascii="Arial" w:hAnsi="Arial" w:cs="Arial"/>
          <w:b/>
          <w:bCs/>
          <w:spacing w:val="6"/>
        </w:rPr>
        <w:t>10 (dez) dias uteis após a assinatura do contrato.</w:t>
      </w:r>
    </w:p>
    <w:p w14:paraId="65CA7E97" w14:textId="77777777" w:rsidR="00A72CFD" w:rsidRPr="00A72CFD" w:rsidRDefault="00A72CFD" w:rsidP="00A72CFD">
      <w:pPr>
        <w:pStyle w:val="PargrafodaLista"/>
        <w:spacing w:after="0" w:line="240" w:lineRule="auto"/>
        <w:ind w:left="0" w:right="0" w:firstLine="0"/>
        <w:contextualSpacing w:val="0"/>
        <w:rPr>
          <w:rFonts w:ascii="Arial" w:hAnsi="Arial" w:cs="Arial"/>
          <w:b/>
          <w:bCs/>
          <w:spacing w:val="6"/>
        </w:rPr>
      </w:pPr>
    </w:p>
    <w:p w14:paraId="66E526B3" w14:textId="77777777" w:rsidR="00A72CFD" w:rsidRPr="00A72CFD" w:rsidRDefault="00A72CFD">
      <w:pPr>
        <w:pStyle w:val="PargrafodaLista"/>
        <w:numPr>
          <w:ilvl w:val="1"/>
          <w:numId w:val="34"/>
        </w:numPr>
        <w:spacing w:after="0" w:line="240" w:lineRule="auto"/>
        <w:ind w:left="0" w:right="0" w:firstLine="0"/>
        <w:contextualSpacing w:val="0"/>
        <w:rPr>
          <w:rFonts w:ascii="Arial" w:hAnsi="Arial" w:cs="Arial"/>
          <w:spacing w:val="6"/>
        </w:rPr>
      </w:pPr>
      <w:r w:rsidRPr="00A72CFD">
        <w:rPr>
          <w:rFonts w:ascii="Arial" w:hAnsi="Arial" w:cs="Arial"/>
          <w:spacing w:val="6"/>
        </w:rPr>
        <w:t>A receita orçamentaria será creditada na conta corrente 20009 - em nome da Prefeitura Municipal de Deodápolis/MS Conta Movimento, Agência 2024-9 do Banco do Brasil.</w:t>
      </w:r>
    </w:p>
    <w:p w14:paraId="278E632B" w14:textId="77777777" w:rsidR="00154717" w:rsidRDefault="00154717" w:rsidP="00154717">
      <w:pPr>
        <w:pStyle w:val="PargrafodaLista"/>
        <w:ind w:left="0"/>
        <w:rPr>
          <w:rFonts w:ascii="Arial" w:hAnsi="Arial" w:cs="Arial"/>
          <w:spacing w:val="6"/>
        </w:rPr>
      </w:pPr>
    </w:p>
    <w:p w14:paraId="052E3E60" w14:textId="16BC64BF" w:rsidR="00784D03" w:rsidRPr="00C05F5C" w:rsidRDefault="00784D03" w:rsidP="002442CC">
      <w:pPr>
        <w:pStyle w:val="PargrafodaLista"/>
        <w:ind w:left="0" w:right="4"/>
        <w:rPr>
          <w:rFonts w:ascii="Arial" w:hAnsi="Arial" w:cs="Arial"/>
          <w:b/>
          <w:color w:val="auto"/>
          <w:spacing w:val="6"/>
          <w:u w:val="single"/>
        </w:rPr>
      </w:pPr>
      <w:r w:rsidRPr="00C05F5C">
        <w:rPr>
          <w:rFonts w:ascii="Arial" w:hAnsi="Arial" w:cs="Arial"/>
          <w:b/>
          <w:color w:val="auto"/>
          <w:spacing w:val="6"/>
          <w:u w:val="single"/>
        </w:rPr>
        <w:t xml:space="preserve">VIII </w:t>
      </w:r>
      <w:r w:rsidR="00D57CDD">
        <w:rPr>
          <w:rFonts w:ascii="Arial" w:hAnsi="Arial" w:cs="Arial"/>
          <w:b/>
          <w:color w:val="auto"/>
          <w:spacing w:val="6"/>
          <w:u w:val="single"/>
        </w:rPr>
        <w:t>-</w:t>
      </w:r>
      <w:r w:rsidRPr="00C05F5C">
        <w:rPr>
          <w:rFonts w:ascii="Arial" w:hAnsi="Arial" w:cs="Arial"/>
          <w:b/>
          <w:color w:val="auto"/>
          <w:spacing w:val="6"/>
          <w:u w:val="single"/>
        </w:rPr>
        <w:t xml:space="preserve"> </w:t>
      </w:r>
      <w:r w:rsidR="002442CC">
        <w:rPr>
          <w:rFonts w:ascii="Arial" w:hAnsi="Arial" w:cs="Arial"/>
          <w:b/>
          <w:color w:val="auto"/>
          <w:spacing w:val="6"/>
          <w:u w:val="single"/>
        </w:rPr>
        <w:t>FORMA E CRITERIO DA SELECÃO DE FORNECEDOR</w:t>
      </w:r>
      <w:r w:rsidRPr="00C05F5C">
        <w:rPr>
          <w:rFonts w:ascii="Arial" w:hAnsi="Arial" w:cs="Arial"/>
          <w:b/>
          <w:color w:val="auto"/>
          <w:spacing w:val="6"/>
          <w:u w:val="single"/>
        </w:rPr>
        <w:t xml:space="preserve"> -Lei Federal 14.133/21; art.</w:t>
      </w:r>
      <w:r w:rsidR="002442CC">
        <w:rPr>
          <w:rFonts w:ascii="Arial" w:hAnsi="Arial" w:cs="Arial"/>
          <w:b/>
          <w:color w:val="auto"/>
          <w:spacing w:val="6"/>
          <w:u w:val="single"/>
        </w:rPr>
        <w:t xml:space="preserve"> </w:t>
      </w:r>
      <w:r w:rsidRPr="00C05F5C">
        <w:rPr>
          <w:rFonts w:ascii="Arial" w:hAnsi="Arial" w:cs="Arial"/>
          <w:b/>
          <w:color w:val="auto"/>
          <w:spacing w:val="6"/>
          <w:u w:val="single"/>
        </w:rPr>
        <w:t>6;</w:t>
      </w:r>
      <w:r w:rsidR="002442CC">
        <w:rPr>
          <w:rFonts w:ascii="Arial" w:hAnsi="Arial" w:cs="Arial"/>
          <w:b/>
          <w:color w:val="auto"/>
          <w:spacing w:val="6"/>
          <w:u w:val="single"/>
        </w:rPr>
        <w:t xml:space="preserve"> </w:t>
      </w:r>
      <w:r w:rsidRPr="00C05F5C">
        <w:rPr>
          <w:rFonts w:ascii="Arial" w:hAnsi="Arial" w:cs="Arial"/>
          <w:b/>
          <w:color w:val="auto"/>
          <w:spacing w:val="6"/>
          <w:u w:val="single"/>
        </w:rPr>
        <w:t xml:space="preserve">XXIII; </w:t>
      </w:r>
      <w:r w:rsidR="002442CC">
        <w:rPr>
          <w:rFonts w:ascii="Arial" w:hAnsi="Arial" w:cs="Arial"/>
          <w:b/>
          <w:color w:val="auto"/>
          <w:spacing w:val="6"/>
          <w:u w:val="single"/>
        </w:rPr>
        <w:t>h</w:t>
      </w:r>
    </w:p>
    <w:p w14:paraId="27BF0111" w14:textId="77777777" w:rsidR="00784D03" w:rsidRPr="00784D03" w:rsidRDefault="00784D03" w:rsidP="00154717">
      <w:pPr>
        <w:pStyle w:val="PargrafodaLista"/>
        <w:ind w:left="0"/>
        <w:rPr>
          <w:rFonts w:ascii="Arial" w:hAnsi="Arial" w:cs="Arial"/>
          <w:b/>
          <w:spacing w:val="6"/>
        </w:rPr>
      </w:pPr>
    </w:p>
    <w:p w14:paraId="6E92CCC0" w14:textId="77777777" w:rsidR="00154717" w:rsidRPr="00275D41" w:rsidRDefault="00154717">
      <w:pPr>
        <w:pStyle w:val="Nivel1"/>
        <w:numPr>
          <w:ilvl w:val="1"/>
          <w:numId w:val="31"/>
        </w:numPr>
        <w:spacing w:before="0" w:after="0" w:line="240" w:lineRule="auto"/>
        <w:ind w:left="0" w:firstLine="0"/>
        <w:outlineLvl w:val="9"/>
        <w:rPr>
          <w:b w:val="0"/>
          <w:color w:val="auto"/>
          <w:spacing w:val="6"/>
          <w:sz w:val="22"/>
          <w:szCs w:val="22"/>
        </w:rPr>
      </w:pPr>
      <w:r w:rsidRPr="00275D41">
        <w:rPr>
          <w:bCs/>
          <w:color w:val="auto"/>
          <w:spacing w:val="6"/>
          <w:sz w:val="22"/>
          <w:szCs w:val="22"/>
        </w:rPr>
        <w:t>CRITÉRIOS DE SELEÇÃO DO FORNECEDOR</w:t>
      </w:r>
      <w:r w:rsidRPr="00275D41">
        <w:rPr>
          <w:b w:val="0"/>
          <w:color w:val="auto"/>
          <w:spacing w:val="6"/>
          <w:sz w:val="22"/>
          <w:szCs w:val="22"/>
        </w:rPr>
        <w:t>:</w:t>
      </w:r>
    </w:p>
    <w:p w14:paraId="10C5CF60" w14:textId="77777777" w:rsidR="00154717" w:rsidRPr="003E752C" w:rsidRDefault="00154717">
      <w:pPr>
        <w:pStyle w:val="Nivel1"/>
        <w:numPr>
          <w:ilvl w:val="1"/>
          <w:numId w:val="31"/>
        </w:numPr>
        <w:spacing w:before="0" w:after="0" w:line="240" w:lineRule="auto"/>
        <w:ind w:left="0" w:firstLine="0"/>
        <w:outlineLvl w:val="9"/>
        <w:rPr>
          <w:b w:val="0"/>
          <w:bCs/>
          <w:color w:val="auto"/>
          <w:spacing w:val="6"/>
          <w:sz w:val="22"/>
          <w:szCs w:val="22"/>
        </w:rPr>
      </w:pPr>
      <w:r w:rsidRPr="00275D41">
        <w:rPr>
          <w:b w:val="0"/>
          <w:bCs/>
          <w:spacing w:val="6"/>
          <w:sz w:val="22"/>
          <w:szCs w:val="22"/>
        </w:rPr>
        <w:t xml:space="preserve">O </w:t>
      </w:r>
      <w:r w:rsidRPr="003E752C">
        <w:rPr>
          <w:b w:val="0"/>
          <w:bCs/>
          <w:spacing w:val="6"/>
          <w:sz w:val="22"/>
          <w:szCs w:val="22"/>
        </w:rPr>
        <w:t xml:space="preserve">fornecedor será selecionado por meio da realização de procedimento de LICITAÇÃO na modalidade </w:t>
      </w:r>
      <w:r w:rsidRPr="003E752C">
        <w:rPr>
          <w:spacing w:val="6"/>
          <w:sz w:val="22"/>
          <w:szCs w:val="22"/>
        </w:rPr>
        <w:t>PREGÃO</w:t>
      </w:r>
      <w:r w:rsidRPr="003E752C">
        <w:rPr>
          <w:b w:val="0"/>
          <w:bCs/>
          <w:spacing w:val="6"/>
          <w:sz w:val="22"/>
          <w:szCs w:val="22"/>
        </w:rPr>
        <w:t xml:space="preserve">, sob a forma </w:t>
      </w:r>
      <w:r w:rsidRPr="003E752C">
        <w:rPr>
          <w:spacing w:val="6"/>
          <w:sz w:val="22"/>
          <w:szCs w:val="22"/>
        </w:rPr>
        <w:t>PRESENCIAL</w:t>
      </w:r>
      <w:r w:rsidRPr="003E752C">
        <w:rPr>
          <w:b w:val="0"/>
          <w:bCs/>
          <w:spacing w:val="6"/>
          <w:sz w:val="22"/>
          <w:szCs w:val="22"/>
        </w:rPr>
        <w:t>.</w:t>
      </w:r>
    </w:p>
    <w:p w14:paraId="0FB13F77" w14:textId="77777777" w:rsidR="00154717" w:rsidRPr="003E752C" w:rsidRDefault="00154717">
      <w:pPr>
        <w:pStyle w:val="Nivel1"/>
        <w:numPr>
          <w:ilvl w:val="1"/>
          <w:numId w:val="31"/>
        </w:numPr>
        <w:spacing w:before="0" w:after="0" w:line="240" w:lineRule="auto"/>
        <w:ind w:left="0" w:firstLine="0"/>
        <w:outlineLvl w:val="9"/>
        <w:rPr>
          <w:b w:val="0"/>
          <w:bCs/>
          <w:color w:val="auto"/>
          <w:spacing w:val="6"/>
          <w:sz w:val="22"/>
          <w:szCs w:val="22"/>
        </w:rPr>
      </w:pPr>
      <w:r w:rsidRPr="003E752C">
        <w:rPr>
          <w:b w:val="0"/>
          <w:bCs/>
          <w:spacing w:val="6"/>
          <w:sz w:val="22"/>
          <w:szCs w:val="22"/>
        </w:rPr>
        <w:t>A definição da modalidade e formato da licitação está embasada em uma análise criteriosa de vários fatores relevantes, todos direcionados para assegurar a proposta mais vantajosa para a Administração. Alguns desses fatores são minuciosamente descritos e mencionados no Estudo Técnico anexado a este Termo de Referência, e serão destacados novamente neste Termo de Referência.</w:t>
      </w:r>
    </w:p>
    <w:p w14:paraId="1DDC6471" w14:textId="77777777" w:rsidR="00154717" w:rsidRPr="003E752C" w:rsidRDefault="00154717">
      <w:pPr>
        <w:pStyle w:val="Nivel1"/>
        <w:numPr>
          <w:ilvl w:val="1"/>
          <w:numId w:val="31"/>
        </w:numPr>
        <w:spacing w:before="0" w:after="0" w:line="240" w:lineRule="auto"/>
        <w:ind w:left="0" w:firstLine="0"/>
        <w:outlineLvl w:val="9"/>
        <w:rPr>
          <w:color w:val="auto"/>
          <w:spacing w:val="6"/>
          <w:sz w:val="22"/>
          <w:szCs w:val="22"/>
        </w:rPr>
      </w:pPr>
      <w:r w:rsidRPr="003E752C">
        <w:rPr>
          <w:spacing w:val="6"/>
          <w:sz w:val="22"/>
          <w:szCs w:val="22"/>
        </w:rPr>
        <w:t>DA MODALIDADE PREGÃO:</w:t>
      </w:r>
    </w:p>
    <w:p w14:paraId="2B05FCF9" w14:textId="77777777" w:rsidR="00154717" w:rsidRPr="003E752C" w:rsidRDefault="00154717">
      <w:pPr>
        <w:pStyle w:val="Nivel1"/>
        <w:numPr>
          <w:ilvl w:val="1"/>
          <w:numId w:val="31"/>
        </w:numPr>
        <w:spacing w:before="0" w:after="0" w:line="240" w:lineRule="auto"/>
        <w:ind w:left="0" w:firstLine="0"/>
        <w:outlineLvl w:val="9"/>
        <w:rPr>
          <w:b w:val="0"/>
          <w:color w:val="auto"/>
          <w:spacing w:val="6"/>
          <w:sz w:val="22"/>
          <w:szCs w:val="22"/>
        </w:rPr>
      </w:pPr>
      <w:r w:rsidRPr="003E752C">
        <w:rPr>
          <w:b w:val="0"/>
          <w:spacing w:val="6"/>
          <w:sz w:val="22"/>
          <w:szCs w:val="22"/>
        </w:rPr>
        <w:t xml:space="preserve">Para a definição da modalidade, é crucial considerar dois pontos: (i) conforme o artigo 29 da Lei nº 14.133/2021, a modalidade aplicável para a contratação de bens ou serviços comuns é o </w:t>
      </w:r>
      <w:r w:rsidRPr="003E752C">
        <w:rPr>
          <w:bCs/>
          <w:spacing w:val="6"/>
          <w:sz w:val="22"/>
          <w:szCs w:val="22"/>
        </w:rPr>
        <w:t>PREGÃO</w:t>
      </w:r>
      <w:r w:rsidRPr="003E752C">
        <w:rPr>
          <w:b w:val="0"/>
          <w:spacing w:val="6"/>
          <w:sz w:val="22"/>
          <w:szCs w:val="22"/>
        </w:rPr>
        <w:t xml:space="preserve"> e, (ii) os serviços comuns são aqueles cujos padrões de desempenho e qualidade podem ser claramente definidos pelo edital, utilizando especificações usuais de mercado, conforme o artigo 6°, inciso XIII, da mesma Lei.</w:t>
      </w:r>
    </w:p>
    <w:p w14:paraId="1FC69F98" w14:textId="77777777" w:rsidR="00154717" w:rsidRDefault="00154717" w:rsidP="00E126ED">
      <w:pPr>
        <w:pStyle w:val="PargrafodaLista"/>
        <w:tabs>
          <w:tab w:val="left" w:pos="993"/>
        </w:tabs>
        <w:ind w:left="0" w:right="4"/>
        <w:rPr>
          <w:rFonts w:ascii="Arial" w:hAnsi="Arial" w:cs="Arial"/>
          <w:spacing w:val="6"/>
        </w:rPr>
      </w:pPr>
      <w:r>
        <w:rPr>
          <w:rFonts w:ascii="Arial" w:hAnsi="Arial" w:cs="Arial"/>
          <w:spacing w:val="6"/>
        </w:rPr>
        <w:t xml:space="preserve">8.6. </w:t>
      </w:r>
      <w:r w:rsidRPr="003E752C">
        <w:rPr>
          <w:rFonts w:ascii="Arial" w:hAnsi="Arial" w:cs="Arial"/>
          <w:spacing w:val="6"/>
        </w:rPr>
        <w:t>Neste caso, o objeto em questão é classificado como um serviço 'comum'. Isso significa que, ao utilizar especificações já conhecidas no mercado, é viável descrever de forma precisa e objetiva os padrões de desempenho e qualidade necessários para atender à demanda da Administração. Portanto, considerando todos os aspectos</w:t>
      </w:r>
      <w:r>
        <w:rPr>
          <w:rFonts w:ascii="Arial" w:hAnsi="Arial" w:cs="Arial"/>
          <w:spacing w:val="6"/>
        </w:rPr>
        <w:t xml:space="preserve"> </w:t>
      </w:r>
      <w:r w:rsidRPr="003E752C">
        <w:rPr>
          <w:rFonts w:ascii="Arial" w:hAnsi="Arial" w:cs="Arial"/>
          <w:spacing w:val="6"/>
        </w:rPr>
        <w:t>apresentados, a escolha</w:t>
      </w:r>
      <w:r>
        <w:rPr>
          <w:rFonts w:ascii="Arial" w:hAnsi="Arial" w:cs="Arial"/>
          <w:spacing w:val="6"/>
        </w:rPr>
        <w:t xml:space="preserve"> </w:t>
      </w:r>
      <w:r w:rsidRPr="003E752C">
        <w:rPr>
          <w:rFonts w:ascii="Arial" w:hAnsi="Arial" w:cs="Arial"/>
          <w:spacing w:val="6"/>
        </w:rPr>
        <w:t>da modalidade leva em conta a própria natureza do objeto</w:t>
      </w:r>
      <w:r>
        <w:rPr>
          <w:rFonts w:ascii="Arial" w:hAnsi="Arial" w:cs="Arial"/>
          <w:spacing w:val="6"/>
        </w:rPr>
        <w:t>, que,</w:t>
      </w:r>
    </w:p>
    <w:p w14:paraId="21E55A78" w14:textId="77777777" w:rsidR="00154717" w:rsidRDefault="00154717" w:rsidP="00154717">
      <w:pPr>
        <w:pStyle w:val="Nivel1"/>
        <w:numPr>
          <w:ilvl w:val="0"/>
          <w:numId w:val="0"/>
        </w:numPr>
        <w:spacing w:before="0" w:after="0" w:line="240" w:lineRule="auto"/>
        <w:outlineLvl w:val="9"/>
        <w:rPr>
          <w:b w:val="0"/>
          <w:spacing w:val="6"/>
          <w:sz w:val="22"/>
          <w:szCs w:val="22"/>
        </w:rPr>
      </w:pPr>
      <w:r w:rsidRPr="003E752C">
        <w:rPr>
          <w:b w:val="0"/>
          <w:spacing w:val="6"/>
          <w:sz w:val="22"/>
          <w:szCs w:val="22"/>
        </w:rPr>
        <w:t>por se enquadrar como um bem e/ou serviço comum, DEVE ser conduzido sob a modalidade de Pregão.</w:t>
      </w:r>
    </w:p>
    <w:p w14:paraId="0C9678D8" w14:textId="711DA59B" w:rsidR="00EB0F6C" w:rsidRPr="004A031D" w:rsidRDefault="00784D03">
      <w:pPr>
        <w:pStyle w:val="Nivel1"/>
        <w:numPr>
          <w:ilvl w:val="1"/>
          <w:numId w:val="40"/>
        </w:numPr>
        <w:spacing w:before="0" w:after="0" w:line="240" w:lineRule="auto"/>
        <w:outlineLvl w:val="9"/>
        <w:rPr>
          <w:b w:val="0"/>
          <w:spacing w:val="6"/>
          <w:sz w:val="22"/>
          <w:szCs w:val="22"/>
        </w:rPr>
      </w:pPr>
      <w:r>
        <w:rPr>
          <w:spacing w:val="6"/>
          <w:sz w:val="22"/>
          <w:szCs w:val="22"/>
        </w:rPr>
        <w:t xml:space="preserve"> </w:t>
      </w:r>
      <w:r w:rsidRPr="004A031D">
        <w:rPr>
          <w:spacing w:val="6"/>
          <w:sz w:val="22"/>
          <w:szCs w:val="22"/>
        </w:rPr>
        <w:t>CRITÉRIO DE SELEÇÃO DA PROPOSTA:</w:t>
      </w:r>
    </w:p>
    <w:p w14:paraId="03A6B556" w14:textId="77777777" w:rsidR="00EB0F6C" w:rsidRPr="004A031D" w:rsidRDefault="00EB0F6C">
      <w:pPr>
        <w:pStyle w:val="Nivel1"/>
        <w:numPr>
          <w:ilvl w:val="1"/>
          <w:numId w:val="40"/>
        </w:numPr>
        <w:spacing w:before="0" w:after="0" w:line="240" w:lineRule="auto"/>
        <w:ind w:left="0" w:firstLine="0"/>
        <w:outlineLvl w:val="9"/>
        <w:rPr>
          <w:b w:val="0"/>
          <w:bCs/>
          <w:spacing w:val="6"/>
          <w:sz w:val="22"/>
          <w:szCs w:val="22"/>
        </w:rPr>
      </w:pPr>
      <w:r w:rsidRPr="004A031D">
        <w:rPr>
          <w:b w:val="0"/>
          <w:bCs/>
          <w:spacing w:val="6"/>
          <w:sz w:val="22"/>
          <w:szCs w:val="22"/>
        </w:rPr>
        <w:t xml:space="preserve">Para fins de julgamento da(s) proposta(s) deverá ser adotado o critério de </w:t>
      </w:r>
      <w:r w:rsidRPr="004A031D">
        <w:rPr>
          <w:spacing w:val="6"/>
          <w:sz w:val="22"/>
          <w:szCs w:val="22"/>
        </w:rPr>
        <w:t>MAIOR OFERTA</w:t>
      </w:r>
      <w:r w:rsidRPr="004A031D">
        <w:rPr>
          <w:b w:val="0"/>
          <w:bCs/>
          <w:spacing w:val="6"/>
          <w:sz w:val="22"/>
          <w:szCs w:val="22"/>
        </w:rPr>
        <w:t>, observadas todas as demais condições definidas neste Termo de Referência.</w:t>
      </w:r>
    </w:p>
    <w:p w14:paraId="2D8766EE" w14:textId="77777777" w:rsidR="00EB0F6C" w:rsidRPr="004A031D" w:rsidRDefault="00EB0F6C">
      <w:pPr>
        <w:pStyle w:val="Nivel1"/>
        <w:numPr>
          <w:ilvl w:val="1"/>
          <w:numId w:val="40"/>
        </w:numPr>
        <w:spacing w:before="0" w:after="0" w:line="240" w:lineRule="auto"/>
        <w:ind w:left="0" w:firstLine="0"/>
        <w:outlineLvl w:val="9"/>
        <w:rPr>
          <w:b w:val="0"/>
          <w:bCs/>
          <w:spacing w:val="6"/>
          <w:sz w:val="22"/>
          <w:szCs w:val="22"/>
        </w:rPr>
      </w:pPr>
      <w:r w:rsidRPr="004A031D">
        <w:rPr>
          <w:b w:val="0"/>
          <w:bCs/>
          <w:spacing w:val="6"/>
          <w:sz w:val="22"/>
          <w:szCs w:val="22"/>
        </w:rPr>
        <w:t>O embasamento para a escolha do critério de solução da proposta pode ser encontrado de forma mais detalhada no Estudo Técnico anexado a este Termo de Referência. Em síntese, considerando a natureza da folha como um ativo especial intangível, o critério de 'maior oferta' é plenamente aplicável, como foi explicitado no Acórdão 1940/2015 do Plenário do Tribunal de Contas da União (TCU), e está em conformidade com os princípios da eficiência e isonomia, entre outros.</w:t>
      </w:r>
    </w:p>
    <w:p w14:paraId="3E848543" w14:textId="77777777" w:rsidR="00EB0F6C" w:rsidRPr="00D53515" w:rsidRDefault="00EB0F6C">
      <w:pPr>
        <w:pStyle w:val="Nivel1"/>
        <w:numPr>
          <w:ilvl w:val="1"/>
          <w:numId w:val="40"/>
        </w:numPr>
        <w:spacing w:before="0" w:after="0" w:line="240" w:lineRule="auto"/>
        <w:ind w:left="0" w:firstLine="0"/>
        <w:outlineLvl w:val="9"/>
        <w:rPr>
          <w:b w:val="0"/>
          <w:bCs/>
          <w:color w:val="auto"/>
          <w:spacing w:val="6"/>
          <w:sz w:val="22"/>
          <w:szCs w:val="22"/>
        </w:rPr>
      </w:pPr>
      <w:r w:rsidRPr="00D53515">
        <w:rPr>
          <w:color w:val="auto"/>
          <w:spacing w:val="6"/>
          <w:sz w:val="22"/>
          <w:szCs w:val="22"/>
        </w:rPr>
        <w:t>MODO DE DISPUTA:</w:t>
      </w:r>
    </w:p>
    <w:p w14:paraId="7CF93C25" w14:textId="77777777" w:rsidR="00EB0F6C" w:rsidRPr="00EB0F6C" w:rsidRDefault="00EB0F6C">
      <w:pPr>
        <w:pStyle w:val="Nivel1"/>
        <w:numPr>
          <w:ilvl w:val="1"/>
          <w:numId w:val="40"/>
        </w:numPr>
        <w:spacing w:before="0" w:after="0" w:line="240" w:lineRule="auto"/>
        <w:ind w:left="0" w:firstLine="0"/>
        <w:outlineLvl w:val="9"/>
        <w:rPr>
          <w:b w:val="0"/>
          <w:bCs/>
          <w:color w:val="auto"/>
          <w:spacing w:val="6"/>
          <w:sz w:val="22"/>
          <w:szCs w:val="22"/>
        </w:rPr>
      </w:pPr>
      <w:r w:rsidRPr="00EB0F6C">
        <w:rPr>
          <w:b w:val="0"/>
          <w:bCs/>
          <w:color w:val="auto"/>
          <w:spacing w:val="6"/>
          <w:sz w:val="22"/>
          <w:szCs w:val="22"/>
        </w:rPr>
        <w:t>Para fins de disputa de lances entre as empresas, deverá ser adotado o modo “</w:t>
      </w:r>
      <w:r w:rsidRPr="00EB0F6C">
        <w:rPr>
          <w:color w:val="auto"/>
          <w:spacing w:val="6"/>
          <w:sz w:val="22"/>
          <w:szCs w:val="22"/>
        </w:rPr>
        <w:t>ABERTO</w:t>
      </w:r>
      <w:r w:rsidRPr="00EB0F6C">
        <w:rPr>
          <w:b w:val="0"/>
          <w:bCs/>
          <w:color w:val="auto"/>
          <w:spacing w:val="6"/>
          <w:sz w:val="22"/>
          <w:szCs w:val="22"/>
        </w:rPr>
        <w:t>”, observadas todas as demais condições definidas neste Termo de Referência.</w:t>
      </w:r>
    </w:p>
    <w:p w14:paraId="00854B5C" w14:textId="77777777" w:rsidR="00EB0F6C" w:rsidRPr="00EB0F6C" w:rsidRDefault="00EB0F6C">
      <w:pPr>
        <w:pStyle w:val="Nivel1"/>
        <w:numPr>
          <w:ilvl w:val="1"/>
          <w:numId w:val="40"/>
        </w:numPr>
        <w:spacing w:before="0" w:after="0" w:line="240" w:lineRule="auto"/>
        <w:ind w:left="0" w:firstLine="0"/>
        <w:outlineLvl w:val="9"/>
        <w:rPr>
          <w:b w:val="0"/>
          <w:bCs/>
          <w:color w:val="auto"/>
          <w:spacing w:val="6"/>
          <w:sz w:val="22"/>
          <w:szCs w:val="22"/>
        </w:rPr>
      </w:pPr>
      <w:r w:rsidRPr="00EB0F6C">
        <w:rPr>
          <w:b w:val="0"/>
          <w:bCs/>
          <w:color w:val="auto"/>
          <w:spacing w:val="6"/>
          <w:sz w:val="22"/>
          <w:szCs w:val="22"/>
        </w:rPr>
        <w:t>Similar aos demais aspectos, a seleção do modo de disputa é respaldada por diversos fatores detalhados no Estudo Técnico, os quais serão resumidos neste contexto.</w:t>
      </w:r>
    </w:p>
    <w:p w14:paraId="14A8BBE7" w14:textId="77777777" w:rsidR="00EB0F6C" w:rsidRPr="00EB0F6C" w:rsidRDefault="00EB0F6C">
      <w:pPr>
        <w:pStyle w:val="Nivel1"/>
        <w:numPr>
          <w:ilvl w:val="1"/>
          <w:numId w:val="40"/>
        </w:numPr>
        <w:spacing w:before="0" w:after="0" w:line="240" w:lineRule="auto"/>
        <w:ind w:left="0" w:firstLine="0"/>
        <w:outlineLvl w:val="9"/>
        <w:rPr>
          <w:b w:val="0"/>
          <w:bCs/>
          <w:color w:val="auto"/>
          <w:spacing w:val="6"/>
          <w:sz w:val="22"/>
          <w:szCs w:val="22"/>
        </w:rPr>
      </w:pPr>
      <w:r w:rsidRPr="00EB0F6C">
        <w:rPr>
          <w:b w:val="0"/>
          <w:bCs/>
          <w:color w:val="auto"/>
          <w:spacing w:val="6"/>
          <w:sz w:val="22"/>
          <w:szCs w:val="22"/>
        </w:rPr>
        <w:t>Diante desse cenário, foi necessário reconsiderar o modo de disputa da licitação para torná-lo mais atrativo aos potenciais concorrentes, equilibrando a balança entre os interesses da Administração e das empresas licitantes.</w:t>
      </w:r>
    </w:p>
    <w:p w14:paraId="0ED16192" w14:textId="4F642CB9" w:rsidR="00154717" w:rsidRDefault="00EB0F6C">
      <w:pPr>
        <w:pStyle w:val="Nivel1"/>
        <w:numPr>
          <w:ilvl w:val="1"/>
          <w:numId w:val="40"/>
        </w:numPr>
        <w:spacing w:before="0" w:after="0" w:line="240" w:lineRule="auto"/>
        <w:ind w:left="0" w:firstLine="0"/>
        <w:outlineLvl w:val="9"/>
        <w:rPr>
          <w:spacing w:val="6"/>
          <w:sz w:val="22"/>
          <w:szCs w:val="22"/>
        </w:rPr>
      </w:pPr>
      <w:r w:rsidRPr="00EB0F6C">
        <w:rPr>
          <w:color w:val="auto"/>
          <w:sz w:val="22"/>
          <w:szCs w:val="22"/>
        </w:rPr>
        <w:t>Por esses motivos, como mais uma tentativa de contratar os serviços, fica estabelecido o modo de disputa aberto.</w:t>
      </w:r>
      <w:r w:rsidR="00154717" w:rsidRPr="00EB0F6C">
        <w:rPr>
          <w:spacing w:val="6"/>
          <w:sz w:val="22"/>
          <w:szCs w:val="22"/>
        </w:rPr>
        <w:t xml:space="preserve"> </w:t>
      </w:r>
      <w:bookmarkStart w:id="35" w:name="_Hlk97047386"/>
    </w:p>
    <w:p w14:paraId="7C9EF182" w14:textId="77777777" w:rsidR="00784D03" w:rsidRPr="00784D03" w:rsidRDefault="00784D03" w:rsidP="00784D03"/>
    <w:p w14:paraId="164D86CB" w14:textId="7D2986FF" w:rsidR="00784D03" w:rsidRPr="00C05F5C" w:rsidRDefault="00784D03" w:rsidP="00784D03">
      <w:pPr>
        <w:ind w:left="0" w:right="4" w:firstLine="0"/>
        <w:rPr>
          <w:u w:val="single"/>
        </w:rPr>
      </w:pPr>
      <w:r w:rsidRPr="00C05F5C">
        <w:rPr>
          <w:rFonts w:ascii="Arial" w:hAnsi="Arial" w:cs="Arial"/>
          <w:b/>
          <w:spacing w:val="6"/>
          <w:u w:val="single"/>
        </w:rPr>
        <w:t xml:space="preserve">IX - ESTIMATIVA DO VALOR DA CONTRATAÇÃO - </w:t>
      </w:r>
      <w:r w:rsidRPr="00C05F5C">
        <w:rPr>
          <w:rFonts w:ascii="Arial" w:hAnsi="Arial" w:cs="Arial"/>
          <w:b/>
          <w:i/>
          <w:spacing w:val="6"/>
          <w:u w:val="single"/>
        </w:rPr>
        <w:t>Lei Federal 14.133/21; art. 6; XXIII; i</w:t>
      </w:r>
    </w:p>
    <w:p w14:paraId="6E8FF958" w14:textId="625491A2" w:rsidR="00154717" w:rsidRPr="001B1E55" w:rsidRDefault="00154717">
      <w:pPr>
        <w:pStyle w:val="Nivel1"/>
        <w:numPr>
          <w:ilvl w:val="1"/>
          <w:numId w:val="39"/>
        </w:numPr>
        <w:spacing w:before="0" w:after="0" w:line="240" w:lineRule="auto"/>
        <w:ind w:left="0" w:right="-1" w:firstLine="0"/>
        <w:outlineLvl w:val="9"/>
        <w:rPr>
          <w:b w:val="0"/>
          <w:color w:val="auto"/>
          <w:spacing w:val="6"/>
          <w:sz w:val="22"/>
          <w:szCs w:val="22"/>
        </w:rPr>
      </w:pPr>
      <w:r w:rsidRPr="001B1E55">
        <w:rPr>
          <w:b w:val="0"/>
          <w:color w:val="auto"/>
          <w:spacing w:val="6"/>
          <w:sz w:val="22"/>
          <w:szCs w:val="22"/>
        </w:rPr>
        <w:t xml:space="preserve">O custo total estimado da folha de pagamento mensal é de </w:t>
      </w:r>
      <w:r w:rsidRPr="001B1E55">
        <w:rPr>
          <w:bCs/>
          <w:color w:val="auto"/>
          <w:spacing w:val="6"/>
          <w:sz w:val="22"/>
          <w:szCs w:val="22"/>
        </w:rPr>
        <w:t>R$ 2.</w:t>
      </w:r>
      <w:r w:rsidR="00EB0F6C" w:rsidRPr="001B1E55">
        <w:rPr>
          <w:bCs/>
          <w:color w:val="auto"/>
          <w:spacing w:val="6"/>
          <w:sz w:val="22"/>
          <w:szCs w:val="22"/>
        </w:rPr>
        <w:t>6</w:t>
      </w:r>
      <w:r w:rsidRPr="001B1E55">
        <w:rPr>
          <w:bCs/>
          <w:color w:val="auto"/>
          <w:spacing w:val="6"/>
          <w:sz w:val="22"/>
          <w:szCs w:val="22"/>
        </w:rPr>
        <w:t xml:space="preserve">00.000,00 (dois milhões e </w:t>
      </w:r>
      <w:r w:rsidR="00EB0F6C" w:rsidRPr="001B1E55">
        <w:rPr>
          <w:bCs/>
          <w:color w:val="auto"/>
          <w:spacing w:val="6"/>
          <w:sz w:val="22"/>
          <w:szCs w:val="22"/>
        </w:rPr>
        <w:t>seiscentos</w:t>
      </w:r>
      <w:r w:rsidRPr="001B1E55">
        <w:rPr>
          <w:bCs/>
          <w:color w:val="auto"/>
          <w:spacing w:val="6"/>
          <w:sz w:val="22"/>
          <w:szCs w:val="22"/>
        </w:rPr>
        <w:t xml:space="preserve"> mil reais)</w:t>
      </w:r>
      <w:r w:rsidRPr="001B1E55">
        <w:rPr>
          <w:b w:val="0"/>
          <w:color w:val="auto"/>
          <w:spacing w:val="6"/>
          <w:sz w:val="22"/>
          <w:szCs w:val="22"/>
        </w:rPr>
        <w:t>, valor levantando junto ao departamento de Recursos Humanos e Secretaria de Administração e finanças.</w:t>
      </w:r>
    </w:p>
    <w:p w14:paraId="3551B4DB" w14:textId="78386737" w:rsidR="00154717" w:rsidRPr="00DE6E50" w:rsidRDefault="00784D03">
      <w:pPr>
        <w:pStyle w:val="PargrafodaLista"/>
        <w:numPr>
          <w:ilvl w:val="1"/>
          <w:numId w:val="24"/>
        </w:numPr>
        <w:spacing w:after="0" w:line="240" w:lineRule="auto"/>
        <w:ind w:left="0" w:right="4" w:firstLine="0"/>
        <w:rPr>
          <w:rFonts w:ascii="Arial" w:hAnsi="Arial" w:cs="Arial"/>
        </w:rPr>
      </w:pPr>
      <w:r w:rsidRPr="001B1E55">
        <w:rPr>
          <w:rFonts w:ascii="Arial" w:hAnsi="Arial" w:cs="Arial"/>
          <w:color w:val="auto"/>
          <w:spacing w:val="6"/>
        </w:rPr>
        <w:t>Para fins de apuração do valor de venda da folha de pagamento dos servidores municipais, será considerada a média de preços praticada em contratações similares de outros entes públicos, com porte populacional e quantitativo de servidores equivalentes</w:t>
      </w:r>
      <w:r w:rsidR="001B1E55" w:rsidRPr="000B2C17">
        <w:rPr>
          <w:color w:val="auto"/>
          <w:spacing w:val="6"/>
        </w:rPr>
        <w:t xml:space="preserve">. </w:t>
      </w:r>
      <w:r w:rsidR="001B1E55" w:rsidRPr="001B1E55">
        <w:rPr>
          <w:rFonts w:ascii="Arial" w:hAnsi="Arial" w:cs="Arial"/>
          <w:color w:val="auto"/>
          <w:spacing w:val="6"/>
        </w:rPr>
        <w:t xml:space="preserve">A instituição bancária contratada deverá ofertar </w:t>
      </w:r>
      <w:r w:rsidR="001B1E55" w:rsidRPr="001B1E55">
        <w:rPr>
          <w:rFonts w:ascii="Arial" w:hAnsi="Arial" w:cs="Arial"/>
          <w:bCs/>
          <w:color w:val="auto"/>
          <w:spacing w:val="6"/>
        </w:rPr>
        <w:t xml:space="preserve">proposta mínima de R$ </w:t>
      </w:r>
      <w:r w:rsidR="001B1E55" w:rsidRPr="001B1E55">
        <w:rPr>
          <w:rFonts w:ascii="Arial" w:hAnsi="Arial" w:cs="Arial"/>
          <w:b/>
          <w:bCs/>
        </w:rPr>
        <w:t>459.848,31 (quatrocentos e cinquenta e nove mil oitocentos e quarenta e oito reais e trinta e um centavos)</w:t>
      </w:r>
      <w:r w:rsidR="001B1E55" w:rsidRPr="001B1E55">
        <w:rPr>
          <w:rFonts w:ascii="Arial" w:hAnsi="Arial" w:cs="Arial"/>
        </w:rPr>
        <w:t xml:space="preserve"> </w:t>
      </w:r>
      <w:r w:rsidR="001B1E55" w:rsidRPr="001B1E55">
        <w:rPr>
          <w:rFonts w:ascii="Arial" w:hAnsi="Arial" w:cs="Arial"/>
          <w:color w:val="auto"/>
          <w:spacing w:val="6"/>
        </w:rPr>
        <w:t>correspondente a essa média de mercado, devidamente fundamentada em</w:t>
      </w:r>
      <w:r w:rsidRPr="001B1E55">
        <w:rPr>
          <w:rFonts w:ascii="Arial" w:hAnsi="Arial" w:cs="Arial"/>
          <w:color w:val="auto"/>
          <w:spacing w:val="6"/>
        </w:rPr>
        <w:t xml:space="preserve"> </w:t>
      </w:r>
      <w:r w:rsidR="001B1E55" w:rsidRPr="001B1E55">
        <w:rPr>
          <w:rFonts w:ascii="Arial" w:hAnsi="Arial" w:cs="Arial"/>
          <w:color w:val="auto"/>
          <w:spacing w:val="6"/>
        </w:rPr>
        <w:t xml:space="preserve">pesquisa atualizada visando garantir a economicidade e a vantajosidade para Administração Pública, </w:t>
      </w:r>
      <w:r w:rsidR="001B1E55">
        <w:rPr>
          <w:rFonts w:ascii="Arial" w:hAnsi="Arial" w:cs="Arial"/>
          <w:color w:val="auto"/>
          <w:spacing w:val="6"/>
        </w:rPr>
        <w:t>conforme disposto no art. 18, §</w:t>
      </w:r>
      <w:r w:rsidR="00DE6E50">
        <w:rPr>
          <w:rFonts w:ascii="Arial" w:hAnsi="Arial" w:cs="Arial"/>
          <w:color w:val="auto"/>
          <w:spacing w:val="6"/>
        </w:rPr>
        <w:t xml:space="preserve"> 1º da Lei nº 14.133/2021.</w:t>
      </w:r>
      <w:r w:rsidR="001B1E55">
        <w:rPr>
          <w:rFonts w:ascii="Arial" w:hAnsi="Arial" w:cs="Arial"/>
          <w:color w:val="auto"/>
          <w:spacing w:val="6"/>
        </w:rPr>
        <w:t xml:space="preserve"> </w:t>
      </w:r>
    </w:p>
    <w:p w14:paraId="7B13D93A" w14:textId="77777777" w:rsidR="00DE6E50" w:rsidRPr="00DE6E50" w:rsidRDefault="00DE6E50" w:rsidP="00DE6E50">
      <w:pPr>
        <w:pStyle w:val="PargrafodaLista"/>
        <w:spacing w:after="0" w:line="240" w:lineRule="auto"/>
        <w:ind w:left="0" w:right="4" w:firstLine="0"/>
        <w:rPr>
          <w:rFonts w:ascii="Arial" w:hAnsi="Arial" w:cs="Arial"/>
        </w:rPr>
      </w:pPr>
    </w:p>
    <w:p w14:paraId="3EF276ED"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No processo licitatório originalmente previsto para ser realizado de forma presencial, a média de preços obtida foi mais elevada, em razão das limitações características do mercado local. O município, de pequeno porte e com infraestrutura financeira restrita, possui um número reduzido de instituições financeiras e fornecedores especializados, fato que, historicamente, restringe a competitividade e a diversidade de propostas.</w:t>
      </w:r>
    </w:p>
    <w:p w14:paraId="76C933C4"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Em contraste, no modelo eletrônico agora adotado, a amplitude de concorrência é significativamente maior, o que impacta diretamente na obtenção de preços mais vantajosos, em observância aos princípios que regem as contratações públicas, como economicidade e eficiência, conforme disposto no art. 5º da Lei nº 14.133/2021.</w:t>
      </w:r>
    </w:p>
    <w:p w14:paraId="1FD3E5F5"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 xml:space="preserve">O pregão eletrônico, regulamentado pela Lei nº 14.133/2021, promove maior acessibilidade aos fornecedores, independentemente de sua localização geográfica. Segundo o Manual de Licitações e Contratos do TCU, a adoção dessa modalidade favorece uma disputa mais ampla, o que tende a reduzir os preços finais, alinhando-se ao objetivo de obtenção de proposta mais vantajosa para a administração pública. </w:t>
      </w:r>
    </w:p>
    <w:p w14:paraId="1F29B64E"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A alteração da modalidade para pregão eletrônico encontra respaldo nos princípios constitucionais da economicidade e da eficiência (art. 37, caput, da CF/88), que exigem do gestor público a busca pela melhor relação custo-benefício.</w:t>
      </w:r>
    </w:p>
    <w:p w14:paraId="1E43A10F"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A metodologia adotada anteriormente, de forma presencial, apresenta custos administrativos mais elevados e menor retorno econômico, considerando o impacto da baixa concorrência. Já o modelo eletrônico reduz custos processuais e amplia o universo de fornecedores, aumentando as chances de obtenção de preços mais baixos e competitivos, o que se demonstra razoável e proporcional para alcançar o interesse público.</w:t>
      </w:r>
    </w:p>
    <w:p w14:paraId="2386844F"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O Tribunal de Contas da União (TCU) já sinalizou que a modalidade eletrônica, ao garantir maior transparência e acessibilidade, fomenta práticas licitatórias mais alinhadas aos princípios de governança pública. Além disso, jurisprudências do TCU indicam que a eficiência nos processos licitatórios deve ser mensurada não apenas pelo número de participantes, mas pela capacidade de atender ao objeto com economia e qualidade superior.</w:t>
      </w:r>
    </w:p>
    <w:p w14:paraId="7A8E8597" w14:textId="77777777" w:rsidR="00EB0F6C" w:rsidRPr="004A031D"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 xml:space="preserve">A Súmula TCU nº 289 reforça a necessidade de parâmetros atualizados e justificados para assegurar a competitividade e a adequação das propostas à realidade do mercado </w:t>
      </w:r>
      <w:proofErr w:type="gramStart"/>
      <w:r w:rsidRPr="004A031D">
        <w:rPr>
          <w:rFonts w:ascii="Arial" w:hAnsi="Arial" w:cs="Arial"/>
        </w:rPr>
        <w:t>“ SÚMULA</w:t>
      </w:r>
      <w:proofErr w:type="gramEnd"/>
      <w:r w:rsidRPr="004A031D">
        <w:rPr>
          <w:rFonts w:ascii="Arial" w:hAnsi="Arial" w:cs="Arial"/>
        </w:rPr>
        <w:t xml:space="preserve"> Nº 289 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p w14:paraId="558201B6" w14:textId="484BD486" w:rsidR="00EB0F6C" w:rsidRPr="00EB0F6C" w:rsidRDefault="00EB0F6C">
      <w:pPr>
        <w:pStyle w:val="PargrafodaLista"/>
        <w:numPr>
          <w:ilvl w:val="1"/>
          <w:numId w:val="39"/>
        </w:numPr>
        <w:spacing w:after="0" w:line="240" w:lineRule="auto"/>
        <w:ind w:left="0" w:right="0" w:firstLine="0"/>
        <w:contextualSpacing w:val="0"/>
        <w:rPr>
          <w:rFonts w:ascii="Arial" w:hAnsi="Arial" w:cs="Arial"/>
        </w:rPr>
      </w:pPr>
      <w:r w:rsidRPr="004A031D">
        <w:rPr>
          <w:rFonts w:ascii="Arial" w:hAnsi="Arial" w:cs="Arial"/>
        </w:rPr>
        <w:t>A redução da média de preços no processo atual é justificável em razão da mudança para a modalidade eletrônica, que proporciona maior competitividade, acesso a um número superior de licitantes e, consequentemente, melhores condições econômicas. A administração pública reafirma seu compromisso com a eficiência, a economicidade e a observância dos princípios legais aplicáveis, resguardando os interesses do erário e da coletividade.</w:t>
      </w:r>
    </w:p>
    <w:bookmarkEnd w:id="35"/>
    <w:p w14:paraId="03A2AB92"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6C77FCA6"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588C1E2E"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3E31F2C7"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103DDC12"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4C732AD6"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06F867FD"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20634358"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000548ED"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4397992D"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p w14:paraId="7BFB3BEC" w14:textId="77777777" w:rsidR="00F340F2" w:rsidRDefault="00F340F2" w:rsidP="007916E0">
      <w:pPr>
        <w:overflowPunct w:val="0"/>
        <w:autoSpaceDE w:val="0"/>
        <w:autoSpaceDN w:val="0"/>
        <w:adjustRightInd w:val="0"/>
        <w:ind w:right="4"/>
        <w:contextualSpacing/>
        <w:textAlignment w:val="baseline"/>
        <w:rPr>
          <w:rFonts w:ascii="Arial" w:eastAsia="Arial Unicode MS" w:hAnsi="Arial" w:cs="Arial"/>
          <w:b/>
          <w:bCs/>
        </w:rPr>
      </w:pPr>
    </w:p>
    <w:sectPr w:rsidR="00F340F2" w:rsidSect="00870BF2">
      <w:headerReference w:type="even" r:id="rId36"/>
      <w:footerReference w:type="default" r:id="rId37"/>
      <w:headerReference w:type="first" r:id="rId38"/>
      <w:pgSz w:w="11906" w:h="16838"/>
      <w:pgMar w:top="426" w:right="1130"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C1DC4" w14:textId="77777777" w:rsidR="00B35213" w:rsidRDefault="00B35213">
      <w:pPr>
        <w:spacing w:after="0" w:line="240" w:lineRule="auto"/>
      </w:pPr>
      <w:r>
        <w:separator/>
      </w:r>
    </w:p>
  </w:endnote>
  <w:endnote w:type="continuationSeparator" w:id="0">
    <w:p w14:paraId="0FB9DBF2" w14:textId="77777777" w:rsidR="00B35213" w:rsidRDefault="00B3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CCBB" w14:textId="77777777" w:rsidR="00B35213" w:rsidRDefault="00B35213">
      <w:pPr>
        <w:spacing w:after="110" w:line="259" w:lineRule="auto"/>
        <w:ind w:left="566" w:right="0" w:firstLine="0"/>
      </w:pPr>
      <w:r>
        <w:separator/>
      </w:r>
    </w:p>
  </w:footnote>
  <w:footnote w:type="continuationSeparator" w:id="0">
    <w:p w14:paraId="0BA927F3" w14:textId="77777777" w:rsidR="00B35213" w:rsidRDefault="00B35213">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0EF5"/>
    <w:multiLevelType w:val="hybridMultilevel"/>
    <w:tmpl w:val="D77C58F6"/>
    <w:lvl w:ilvl="0" w:tplc="5018F910">
      <w:start w:val="1"/>
      <w:numFmt w:val="upperLetter"/>
      <w:lvlText w:val="%1."/>
      <w:lvlJc w:val="left"/>
      <w:pPr>
        <w:ind w:left="720" w:hanging="360"/>
      </w:pPr>
      <w:rPr>
        <w:rFonts w:hint="default"/>
        <w:b/>
        <w:bCs w:val="0"/>
        <w:sz w:val="19"/>
        <w:szCs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C35A7"/>
    <w:multiLevelType w:val="multilevel"/>
    <w:tmpl w:val="09F65FDA"/>
    <w:lvl w:ilvl="0">
      <w:start w:val="7"/>
      <w:numFmt w:val="decimal"/>
      <w:lvlText w:val="%1."/>
      <w:lvlJc w:val="left"/>
      <w:pPr>
        <w:ind w:left="375" w:hanging="3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F07D70"/>
    <w:multiLevelType w:val="multilevel"/>
    <w:tmpl w:val="04FECB5C"/>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1B2D4D"/>
    <w:multiLevelType w:val="multilevel"/>
    <w:tmpl w:val="5FA8423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C6F6C"/>
    <w:multiLevelType w:val="multilevel"/>
    <w:tmpl w:val="C638E9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75FF6"/>
    <w:multiLevelType w:val="multilevel"/>
    <w:tmpl w:val="11B8FB7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5257"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1565A"/>
    <w:multiLevelType w:val="multilevel"/>
    <w:tmpl w:val="22741968"/>
    <w:lvl w:ilvl="0">
      <w:start w:val="8"/>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F04236"/>
    <w:multiLevelType w:val="hybridMultilevel"/>
    <w:tmpl w:val="118EE8AC"/>
    <w:lvl w:ilvl="0" w:tplc="8E503522">
      <w:start w:val="1"/>
      <w:numFmt w:val="upp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83C7A"/>
    <w:multiLevelType w:val="multilevel"/>
    <w:tmpl w:val="B57AB8D4"/>
    <w:lvl w:ilvl="0">
      <w:start w:val="19"/>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693"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772FC"/>
    <w:multiLevelType w:val="multilevel"/>
    <w:tmpl w:val="20EC63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8C320F"/>
    <w:multiLevelType w:val="multilevel"/>
    <w:tmpl w:val="6458F876"/>
    <w:lvl w:ilvl="0">
      <w:start w:val="8"/>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4"/>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3" w15:restartNumberingAfterBreak="0">
    <w:nsid w:val="2F697F8A"/>
    <w:multiLevelType w:val="multilevel"/>
    <w:tmpl w:val="996656E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7664E"/>
    <w:multiLevelType w:val="multilevel"/>
    <w:tmpl w:val="F912B022"/>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6B3203"/>
    <w:multiLevelType w:val="multilevel"/>
    <w:tmpl w:val="9902768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EF6C22"/>
    <w:multiLevelType w:val="multilevel"/>
    <w:tmpl w:val="F618ADC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982688"/>
    <w:multiLevelType w:val="multilevel"/>
    <w:tmpl w:val="F18C497C"/>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68B7917"/>
    <w:multiLevelType w:val="hybridMultilevel"/>
    <w:tmpl w:val="ACB87C5C"/>
    <w:lvl w:ilvl="0" w:tplc="339895B4">
      <w:start w:val="1"/>
      <w:numFmt w:val="upp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25277"/>
    <w:multiLevelType w:val="multilevel"/>
    <w:tmpl w:val="D6ECB1C0"/>
    <w:lvl w:ilvl="0">
      <w:start w:val="1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3594F23"/>
    <w:multiLevelType w:val="multilevel"/>
    <w:tmpl w:val="01D80AB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A907CEC"/>
    <w:multiLevelType w:val="multilevel"/>
    <w:tmpl w:val="B16AA66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2"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2422E6"/>
    <w:multiLevelType w:val="multilevel"/>
    <w:tmpl w:val="0522618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CC18FC"/>
    <w:multiLevelType w:val="multilevel"/>
    <w:tmpl w:val="7C3EE482"/>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2252BF"/>
    <w:multiLevelType w:val="multilevel"/>
    <w:tmpl w:val="6BE22B86"/>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b w:val="0"/>
        <w:bCs w:val="0"/>
        <w:i w:val="0"/>
        <w:iCs/>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684E57"/>
    <w:multiLevelType w:val="hybridMultilevel"/>
    <w:tmpl w:val="8632CBA4"/>
    <w:lvl w:ilvl="0" w:tplc="EF86A026">
      <w:start w:val="1"/>
      <w:numFmt w:val="upperLetter"/>
      <w:lvlText w:val="%1."/>
      <w:lvlJc w:val="left"/>
      <w:pPr>
        <w:ind w:left="1080" w:hanging="360"/>
      </w:pPr>
      <w:rPr>
        <w:rFonts w:hint="default"/>
        <w:b w:val="0"/>
        <w:bCs/>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37"/>
  </w:num>
  <w:num w:numId="2" w16cid:durableId="1858496753">
    <w:abstractNumId w:val="14"/>
  </w:num>
  <w:num w:numId="3" w16cid:durableId="1036203434">
    <w:abstractNumId w:val="39"/>
  </w:num>
  <w:num w:numId="4" w16cid:durableId="432553549">
    <w:abstractNumId w:val="40"/>
  </w:num>
  <w:num w:numId="5" w16cid:durableId="619458636">
    <w:abstractNumId w:val="26"/>
  </w:num>
  <w:num w:numId="6" w16cid:durableId="226572975">
    <w:abstractNumId w:val="10"/>
  </w:num>
  <w:num w:numId="7" w16cid:durableId="1914316390">
    <w:abstractNumId w:val="28"/>
  </w:num>
  <w:num w:numId="8" w16cid:durableId="1806466595">
    <w:abstractNumId w:val="31"/>
  </w:num>
  <w:num w:numId="9" w16cid:durableId="211963729">
    <w:abstractNumId w:val="2"/>
  </w:num>
  <w:num w:numId="10" w16cid:durableId="1436635612">
    <w:abstractNumId w:val="16"/>
  </w:num>
  <w:num w:numId="11" w16cid:durableId="2031569573">
    <w:abstractNumId w:val="32"/>
  </w:num>
  <w:num w:numId="12" w16cid:durableId="277104060">
    <w:abstractNumId w:val="30"/>
  </w:num>
  <w:num w:numId="13" w16cid:durableId="167596524">
    <w:abstractNumId w:val="35"/>
  </w:num>
  <w:num w:numId="14" w16cid:durableId="1336032043">
    <w:abstractNumId w:val="15"/>
  </w:num>
  <w:num w:numId="15" w16cid:durableId="1936209039">
    <w:abstractNumId w:val="25"/>
  </w:num>
  <w:num w:numId="16" w16cid:durableId="1724909338">
    <w:abstractNumId w:val="5"/>
  </w:num>
  <w:num w:numId="17" w16cid:durableId="603995380">
    <w:abstractNumId w:val="18"/>
  </w:num>
  <w:num w:numId="18" w16cid:durableId="432213597">
    <w:abstractNumId w:val="9"/>
  </w:num>
  <w:num w:numId="19" w16cid:durableId="1125389659">
    <w:abstractNumId w:val="22"/>
  </w:num>
  <w:num w:numId="20" w16cid:durableId="141896919">
    <w:abstractNumId w:val="7"/>
  </w:num>
  <w:num w:numId="21" w16cid:durableId="1219171180">
    <w:abstractNumId w:val="27"/>
  </w:num>
  <w:num w:numId="22" w16cid:durableId="147988220">
    <w:abstractNumId w:val="3"/>
  </w:num>
  <w:num w:numId="23" w16cid:durableId="1060902244">
    <w:abstractNumId w:val="12"/>
  </w:num>
  <w:num w:numId="24" w16cid:durableId="1443956855">
    <w:abstractNumId w:val="6"/>
  </w:num>
  <w:num w:numId="25" w16cid:durableId="1318725431">
    <w:abstractNumId w:val="1"/>
  </w:num>
  <w:num w:numId="26" w16cid:durableId="2111311108">
    <w:abstractNumId w:val="21"/>
  </w:num>
  <w:num w:numId="27" w16cid:durableId="1398740879">
    <w:abstractNumId w:val="8"/>
  </w:num>
  <w:num w:numId="28" w16cid:durableId="1467355323">
    <w:abstractNumId w:val="4"/>
  </w:num>
  <w:num w:numId="29" w16cid:durableId="236091834">
    <w:abstractNumId w:val="36"/>
  </w:num>
  <w:num w:numId="30" w16cid:durableId="1600017019">
    <w:abstractNumId w:val="23"/>
  </w:num>
  <w:num w:numId="31" w16cid:durableId="184179561">
    <w:abstractNumId w:val="24"/>
  </w:num>
  <w:num w:numId="32" w16cid:durableId="1671249263">
    <w:abstractNumId w:val="33"/>
  </w:num>
  <w:num w:numId="33" w16cid:durableId="1583249331">
    <w:abstractNumId w:val="38"/>
  </w:num>
  <w:num w:numId="34" w16cid:durableId="497504227">
    <w:abstractNumId w:val="11"/>
  </w:num>
  <w:num w:numId="35" w16cid:durableId="871498006">
    <w:abstractNumId w:val="0"/>
  </w:num>
  <w:num w:numId="36" w16cid:durableId="917831829">
    <w:abstractNumId w:val="13"/>
  </w:num>
  <w:num w:numId="37" w16cid:durableId="1844972515">
    <w:abstractNumId w:val="19"/>
  </w:num>
  <w:num w:numId="38" w16cid:durableId="777411981">
    <w:abstractNumId w:val="34"/>
  </w:num>
  <w:num w:numId="39" w16cid:durableId="771168012">
    <w:abstractNumId w:val="29"/>
  </w:num>
  <w:num w:numId="40" w16cid:durableId="286668460">
    <w:abstractNumId w:val="20"/>
  </w:num>
  <w:num w:numId="41" w16cid:durableId="1248687255">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2A67"/>
    <w:rsid w:val="00022C02"/>
    <w:rsid w:val="000235E7"/>
    <w:rsid w:val="00027D38"/>
    <w:rsid w:val="0003295F"/>
    <w:rsid w:val="0004053C"/>
    <w:rsid w:val="000409DB"/>
    <w:rsid w:val="0004154D"/>
    <w:rsid w:val="000463B1"/>
    <w:rsid w:val="00046F07"/>
    <w:rsid w:val="00050C90"/>
    <w:rsid w:val="00051D11"/>
    <w:rsid w:val="00052F57"/>
    <w:rsid w:val="0005629E"/>
    <w:rsid w:val="00060824"/>
    <w:rsid w:val="000926B0"/>
    <w:rsid w:val="000928DD"/>
    <w:rsid w:val="00097BF7"/>
    <w:rsid w:val="000B2BE4"/>
    <w:rsid w:val="000B5E5A"/>
    <w:rsid w:val="000B7D45"/>
    <w:rsid w:val="000C4E85"/>
    <w:rsid w:val="000C53EB"/>
    <w:rsid w:val="000C5497"/>
    <w:rsid w:val="000C5964"/>
    <w:rsid w:val="000C67CF"/>
    <w:rsid w:val="000E01AC"/>
    <w:rsid w:val="000E3972"/>
    <w:rsid w:val="000E6757"/>
    <w:rsid w:val="000F539E"/>
    <w:rsid w:val="000F69CF"/>
    <w:rsid w:val="000F6ABB"/>
    <w:rsid w:val="00100741"/>
    <w:rsid w:val="0010081A"/>
    <w:rsid w:val="001052F6"/>
    <w:rsid w:val="00106E33"/>
    <w:rsid w:val="00106F00"/>
    <w:rsid w:val="00107E31"/>
    <w:rsid w:val="00110368"/>
    <w:rsid w:val="0011190A"/>
    <w:rsid w:val="001208AD"/>
    <w:rsid w:val="00120FBB"/>
    <w:rsid w:val="00122B79"/>
    <w:rsid w:val="001249A5"/>
    <w:rsid w:val="001249F8"/>
    <w:rsid w:val="00124BA0"/>
    <w:rsid w:val="00125D5F"/>
    <w:rsid w:val="001266A0"/>
    <w:rsid w:val="001271A3"/>
    <w:rsid w:val="001303FC"/>
    <w:rsid w:val="00133C17"/>
    <w:rsid w:val="001368B7"/>
    <w:rsid w:val="00154717"/>
    <w:rsid w:val="001552E9"/>
    <w:rsid w:val="0015667D"/>
    <w:rsid w:val="00160001"/>
    <w:rsid w:val="00164332"/>
    <w:rsid w:val="00166C30"/>
    <w:rsid w:val="00177BAD"/>
    <w:rsid w:val="0018086C"/>
    <w:rsid w:val="00191010"/>
    <w:rsid w:val="001913F1"/>
    <w:rsid w:val="00191CDE"/>
    <w:rsid w:val="00196971"/>
    <w:rsid w:val="001A0228"/>
    <w:rsid w:val="001A2EA2"/>
    <w:rsid w:val="001A4E08"/>
    <w:rsid w:val="001B1E55"/>
    <w:rsid w:val="001B2166"/>
    <w:rsid w:val="001B35BF"/>
    <w:rsid w:val="001B3C89"/>
    <w:rsid w:val="001C70A2"/>
    <w:rsid w:val="001C757F"/>
    <w:rsid w:val="001D1924"/>
    <w:rsid w:val="001D3626"/>
    <w:rsid w:val="001D68B0"/>
    <w:rsid w:val="001D7D34"/>
    <w:rsid w:val="001E1C5D"/>
    <w:rsid w:val="001E4AF6"/>
    <w:rsid w:val="001E4DBB"/>
    <w:rsid w:val="001E6C89"/>
    <w:rsid w:val="001F06EA"/>
    <w:rsid w:val="001F143F"/>
    <w:rsid w:val="001F1EAB"/>
    <w:rsid w:val="00202A8F"/>
    <w:rsid w:val="00203E14"/>
    <w:rsid w:val="0020427C"/>
    <w:rsid w:val="00211BF0"/>
    <w:rsid w:val="00221FFC"/>
    <w:rsid w:val="0022228A"/>
    <w:rsid w:val="002230B1"/>
    <w:rsid w:val="0022589D"/>
    <w:rsid w:val="00240EB1"/>
    <w:rsid w:val="00241ECB"/>
    <w:rsid w:val="002442CC"/>
    <w:rsid w:val="00247DA8"/>
    <w:rsid w:val="00250BCC"/>
    <w:rsid w:val="00261BF5"/>
    <w:rsid w:val="002626D3"/>
    <w:rsid w:val="00266B88"/>
    <w:rsid w:val="00270CE7"/>
    <w:rsid w:val="002738C2"/>
    <w:rsid w:val="00276353"/>
    <w:rsid w:val="00277ECC"/>
    <w:rsid w:val="00290087"/>
    <w:rsid w:val="002902F2"/>
    <w:rsid w:val="0029165F"/>
    <w:rsid w:val="00293A17"/>
    <w:rsid w:val="00295D9C"/>
    <w:rsid w:val="00296F0B"/>
    <w:rsid w:val="00297C4B"/>
    <w:rsid w:val="002A215A"/>
    <w:rsid w:val="002A4F8E"/>
    <w:rsid w:val="002A5A0B"/>
    <w:rsid w:val="002B3D45"/>
    <w:rsid w:val="002B6E3E"/>
    <w:rsid w:val="002C13F0"/>
    <w:rsid w:val="002C2EBF"/>
    <w:rsid w:val="002D71E2"/>
    <w:rsid w:val="002D7DA0"/>
    <w:rsid w:val="002E2F95"/>
    <w:rsid w:val="002E3C63"/>
    <w:rsid w:val="002E4B27"/>
    <w:rsid w:val="002E5B2A"/>
    <w:rsid w:val="002F023A"/>
    <w:rsid w:val="002F5A7B"/>
    <w:rsid w:val="0030325F"/>
    <w:rsid w:val="00304E37"/>
    <w:rsid w:val="00310AE7"/>
    <w:rsid w:val="00315318"/>
    <w:rsid w:val="00315583"/>
    <w:rsid w:val="0031585D"/>
    <w:rsid w:val="00316C8F"/>
    <w:rsid w:val="00323173"/>
    <w:rsid w:val="003255AA"/>
    <w:rsid w:val="00330111"/>
    <w:rsid w:val="00330A5E"/>
    <w:rsid w:val="00334840"/>
    <w:rsid w:val="00340279"/>
    <w:rsid w:val="003402AA"/>
    <w:rsid w:val="00346008"/>
    <w:rsid w:val="003460EC"/>
    <w:rsid w:val="00351A99"/>
    <w:rsid w:val="003612F4"/>
    <w:rsid w:val="00363522"/>
    <w:rsid w:val="0036565A"/>
    <w:rsid w:val="00373FB2"/>
    <w:rsid w:val="00375EBF"/>
    <w:rsid w:val="003763E0"/>
    <w:rsid w:val="00383726"/>
    <w:rsid w:val="00386239"/>
    <w:rsid w:val="0039596E"/>
    <w:rsid w:val="003A073C"/>
    <w:rsid w:val="003A3060"/>
    <w:rsid w:val="003A3088"/>
    <w:rsid w:val="003A51E6"/>
    <w:rsid w:val="003A77EF"/>
    <w:rsid w:val="003A7FB8"/>
    <w:rsid w:val="003B2D82"/>
    <w:rsid w:val="003B4568"/>
    <w:rsid w:val="003B4BDC"/>
    <w:rsid w:val="003C1CB0"/>
    <w:rsid w:val="003C343E"/>
    <w:rsid w:val="003C5996"/>
    <w:rsid w:val="003C7E15"/>
    <w:rsid w:val="003D20F0"/>
    <w:rsid w:val="003D2611"/>
    <w:rsid w:val="003D4919"/>
    <w:rsid w:val="003E45D7"/>
    <w:rsid w:val="003E45E3"/>
    <w:rsid w:val="003E5251"/>
    <w:rsid w:val="003F0DD9"/>
    <w:rsid w:val="003F4862"/>
    <w:rsid w:val="003F4A6C"/>
    <w:rsid w:val="003F64F1"/>
    <w:rsid w:val="003F7466"/>
    <w:rsid w:val="003F76F3"/>
    <w:rsid w:val="00402FF2"/>
    <w:rsid w:val="00405FD2"/>
    <w:rsid w:val="0041213D"/>
    <w:rsid w:val="0042168D"/>
    <w:rsid w:val="00424358"/>
    <w:rsid w:val="0042488F"/>
    <w:rsid w:val="00426065"/>
    <w:rsid w:val="00427DA1"/>
    <w:rsid w:val="004352D3"/>
    <w:rsid w:val="00445B3D"/>
    <w:rsid w:val="00450816"/>
    <w:rsid w:val="004538C6"/>
    <w:rsid w:val="004652D5"/>
    <w:rsid w:val="00466CD8"/>
    <w:rsid w:val="004766BC"/>
    <w:rsid w:val="004802BC"/>
    <w:rsid w:val="00482164"/>
    <w:rsid w:val="004821AF"/>
    <w:rsid w:val="004874C1"/>
    <w:rsid w:val="00491B39"/>
    <w:rsid w:val="00492950"/>
    <w:rsid w:val="004931EC"/>
    <w:rsid w:val="00494425"/>
    <w:rsid w:val="004961CA"/>
    <w:rsid w:val="004A205E"/>
    <w:rsid w:val="004A64F0"/>
    <w:rsid w:val="004B2DC1"/>
    <w:rsid w:val="004B5789"/>
    <w:rsid w:val="004B631D"/>
    <w:rsid w:val="004D051E"/>
    <w:rsid w:val="004D301D"/>
    <w:rsid w:val="004E0576"/>
    <w:rsid w:val="004E0F09"/>
    <w:rsid w:val="004E48B9"/>
    <w:rsid w:val="004E6AAE"/>
    <w:rsid w:val="004E76D1"/>
    <w:rsid w:val="004F2EA0"/>
    <w:rsid w:val="005023AA"/>
    <w:rsid w:val="0050652E"/>
    <w:rsid w:val="00511F66"/>
    <w:rsid w:val="005122E1"/>
    <w:rsid w:val="00513AC0"/>
    <w:rsid w:val="00515EAF"/>
    <w:rsid w:val="0052543B"/>
    <w:rsid w:val="005335AF"/>
    <w:rsid w:val="00535345"/>
    <w:rsid w:val="00540787"/>
    <w:rsid w:val="00540C08"/>
    <w:rsid w:val="0054124B"/>
    <w:rsid w:val="005439CB"/>
    <w:rsid w:val="0054612C"/>
    <w:rsid w:val="005465D3"/>
    <w:rsid w:val="0055010F"/>
    <w:rsid w:val="005518CB"/>
    <w:rsid w:val="005524F2"/>
    <w:rsid w:val="00552ADF"/>
    <w:rsid w:val="00554E01"/>
    <w:rsid w:val="0055557A"/>
    <w:rsid w:val="00563607"/>
    <w:rsid w:val="00563735"/>
    <w:rsid w:val="00563C1D"/>
    <w:rsid w:val="00565849"/>
    <w:rsid w:val="005724F8"/>
    <w:rsid w:val="00572511"/>
    <w:rsid w:val="00575759"/>
    <w:rsid w:val="0057747E"/>
    <w:rsid w:val="005819F2"/>
    <w:rsid w:val="0058411E"/>
    <w:rsid w:val="0058583F"/>
    <w:rsid w:val="005965AC"/>
    <w:rsid w:val="005977A6"/>
    <w:rsid w:val="005A6918"/>
    <w:rsid w:val="005B1411"/>
    <w:rsid w:val="005B14D1"/>
    <w:rsid w:val="005B2AE8"/>
    <w:rsid w:val="005B3817"/>
    <w:rsid w:val="005B3FFA"/>
    <w:rsid w:val="005B6023"/>
    <w:rsid w:val="005C444D"/>
    <w:rsid w:val="005C6941"/>
    <w:rsid w:val="005E7EA8"/>
    <w:rsid w:val="005F168A"/>
    <w:rsid w:val="005F4AE9"/>
    <w:rsid w:val="006030BD"/>
    <w:rsid w:val="00605AF1"/>
    <w:rsid w:val="00607638"/>
    <w:rsid w:val="0061514E"/>
    <w:rsid w:val="00621DF1"/>
    <w:rsid w:val="00626734"/>
    <w:rsid w:val="0063586E"/>
    <w:rsid w:val="00641A5D"/>
    <w:rsid w:val="006442D1"/>
    <w:rsid w:val="00646463"/>
    <w:rsid w:val="00650512"/>
    <w:rsid w:val="00651200"/>
    <w:rsid w:val="006536BD"/>
    <w:rsid w:val="00656D39"/>
    <w:rsid w:val="0067614C"/>
    <w:rsid w:val="00690CCC"/>
    <w:rsid w:val="006933DF"/>
    <w:rsid w:val="006A1531"/>
    <w:rsid w:val="006A1AA3"/>
    <w:rsid w:val="006A1E5A"/>
    <w:rsid w:val="006A4CFD"/>
    <w:rsid w:val="006B3842"/>
    <w:rsid w:val="006B4334"/>
    <w:rsid w:val="006B460B"/>
    <w:rsid w:val="006B61C8"/>
    <w:rsid w:val="006B6992"/>
    <w:rsid w:val="006B797F"/>
    <w:rsid w:val="006C150D"/>
    <w:rsid w:val="006C1679"/>
    <w:rsid w:val="006D59F9"/>
    <w:rsid w:val="006E1824"/>
    <w:rsid w:val="006E1BDD"/>
    <w:rsid w:val="006E736D"/>
    <w:rsid w:val="006F0D34"/>
    <w:rsid w:val="006F2E1F"/>
    <w:rsid w:val="006F548E"/>
    <w:rsid w:val="006F5865"/>
    <w:rsid w:val="007008BE"/>
    <w:rsid w:val="0070369E"/>
    <w:rsid w:val="00706F2F"/>
    <w:rsid w:val="0071153B"/>
    <w:rsid w:val="007241D5"/>
    <w:rsid w:val="00735C94"/>
    <w:rsid w:val="00737795"/>
    <w:rsid w:val="007445C4"/>
    <w:rsid w:val="00747CAF"/>
    <w:rsid w:val="0075242A"/>
    <w:rsid w:val="00753770"/>
    <w:rsid w:val="00756B9A"/>
    <w:rsid w:val="00757377"/>
    <w:rsid w:val="00760157"/>
    <w:rsid w:val="007637A6"/>
    <w:rsid w:val="007702EB"/>
    <w:rsid w:val="007758FC"/>
    <w:rsid w:val="007759C5"/>
    <w:rsid w:val="00777A5B"/>
    <w:rsid w:val="007801D7"/>
    <w:rsid w:val="0078247F"/>
    <w:rsid w:val="00783FC8"/>
    <w:rsid w:val="00784D03"/>
    <w:rsid w:val="00787CE0"/>
    <w:rsid w:val="007916E0"/>
    <w:rsid w:val="007962AB"/>
    <w:rsid w:val="007A02CF"/>
    <w:rsid w:val="007A5EE0"/>
    <w:rsid w:val="007A7019"/>
    <w:rsid w:val="007B0D73"/>
    <w:rsid w:val="007B2436"/>
    <w:rsid w:val="007B467C"/>
    <w:rsid w:val="007C5DA9"/>
    <w:rsid w:val="007C669C"/>
    <w:rsid w:val="007C6831"/>
    <w:rsid w:val="007D6D32"/>
    <w:rsid w:val="007D71DE"/>
    <w:rsid w:val="007E0BEC"/>
    <w:rsid w:val="007E23C7"/>
    <w:rsid w:val="007E3E5C"/>
    <w:rsid w:val="007E5313"/>
    <w:rsid w:val="007E636E"/>
    <w:rsid w:val="007E7C8F"/>
    <w:rsid w:val="007F08FB"/>
    <w:rsid w:val="007F41F2"/>
    <w:rsid w:val="007F4F5A"/>
    <w:rsid w:val="008027B2"/>
    <w:rsid w:val="008103BD"/>
    <w:rsid w:val="00811BE2"/>
    <w:rsid w:val="00820E0C"/>
    <w:rsid w:val="00824B25"/>
    <w:rsid w:val="00824BD5"/>
    <w:rsid w:val="008255CD"/>
    <w:rsid w:val="00835214"/>
    <w:rsid w:val="00836B2E"/>
    <w:rsid w:val="008452E6"/>
    <w:rsid w:val="008502D8"/>
    <w:rsid w:val="008503F7"/>
    <w:rsid w:val="0086049B"/>
    <w:rsid w:val="0086139F"/>
    <w:rsid w:val="008640B3"/>
    <w:rsid w:val="00864CB9"/>
    <w:rsid w:val="00866810"/>
    <w:rsid w:val="00867AB8"/>
    <w:rsid w:val="00870BF2"/>
    <w:rsid w:val="0087303E"/>
    <w:rsid w:val="00884497"/>
    <w:rsid w:val="008846BA"/>
    <w:rsid w:val="00886380"/>
    <w:rsid w:val="00887759"/>
    <w:rsid w:val="00887AC7"/>
    <w:rsid w:val="00890820"/>
    <w:rsid w:val="0089326A"/>
    <w:rsid w:val="008A0F36"/>
    <w:rsid w:val="008A112E"/>
    <w:rsid w:val="008A2020"/>
    <w:rsid w:val="008A5709"/>
    <w:rsid w:val="008B02DE"/>
    <w:rsid w:val="008B21E4"/>
    <w:rsid w:val="008C493A"/>
    <w:rsid w:val="008C4A04"/>
    <w:rsid w:val="008D3F54"/>
    <w:rsid w:val="008E266C"/>
    <w:rsid w:val="008E5AB8"/>
    <w:rsid w:val="008E71C9"/>
    <w:rsid w:val="008F3B55"/>
    <w:rsid w:val="008F7C1B"/>
    <w:rsid w:val="00902B75"/>
    <w:rsid w:val="00910AED"/>
    <w:rsid w:val="0091295E"/>
    <w:rsid w:val="00914124"/>
    <w:rsid w:val="0091456E"/>
    <w:rsid w:val="00916ADE"/>
    <w:rsid w:val="00920EE0"/>
    <w:rsid w:val="0092747F"/>
    <w:rsid w:val="00927F4F"/>
    <w:rsid w:val="00935550"/>
    <w:rsid w:val="00936B9E"/>
    <w:rsid w:val="00937CA8"/>
    <w:rsid w:val="00941D19"/>
    <w:rsid w:val="00944DFC"/>
    <w:rsid w:val="0094512F"/>
    <w:rsid w:val="00952502"/>
    <w:rsid w:val="00953AD4"/>
    <w:rsid w:val="00954B0B"/>
    <w:rsid w:val="009558DD"/>
    <w:rsid w:val="00955B84"/>
    <w:rsid w:val="0095697D"/>
    <w:rsid w:val="00957179"/>
    <w:rsid w:val="00960DAF"/>
    <w:rsid w:val="00962346"/>
    <w:rsid w:val="00965981"/>
    <w:rsid w:val="00967804"/>
    <w:rsid w:val="00971032"/>
    <w:rsid w:val="009825AC"/>
    <w:rsid w:val="009834F8"/>
    <w:rsid w:val="00992E37"/>
    <w:rsid w:val="00995AF2"/>
    <w:rsid w:val="00996536"/>
    <w:rsid w:val="0099742A"/>
    <w:rsid w:val="0099787B"/>
    <w:rsid w:val="009A3F28"/>
    <w:rsid w:val="009B0068"/>
    <w:rsid w:val="009B0962"/>
    <w:rsid w:val="009C05BC"/>
    <w:rsid w:val="009C55CA"/>
    <w:rsid w:val="009C64E5"/>
    <w:rsid w:val="009C7BFF"/>
    <w:rsid w:val="009D6D50"/>
    <w:rsid w:val="009D710C"/>
    <w:rsid w:val="009E0186"/>
    <w:rsid w:val="009E562C"/>
    <w:rsid w:val="009E7DCB"/>
    <w:rsid w:val="009F0FA2"/>
    <w:rsid w:val="009F4406"/>
    <w:rsid w:val="009F734F"/>
    <w:rsid w:val="00A00641"/>
    <w:rsid w:val="00A03C00"/>
    <w:rsid w:val="00A050DA"/>
    <w:rsid w:val="00A0774C"/>
    <w:rsid w:val="00A123DF"/>
    <w:rsid w:val="00A131F5"/>
    <w:rsid w:val="00A134D5"/>
    <w:rsid w:val="00A25DCE"/>
    <w:rsid w:val="00A43484"/>
    <w:rsid w:val="00A44217"/>
    <w:rsid w:val="00A45CDC"/>
    <w:rsid w:val="00A55BE2"/>
    <w:rsid w:val="00A5684D"/>
    <w:rsid w:val="00A62ACC"/>
    <w:rsid w:val="00A66657"/>
    <w:rsid w:val="00A70CED"/>
    <w:rsid w:val="00A71F88"/>
    <w:rsid w:val="00A72CFD"/>
    <w:rsid w:val="00A77621"/>
    <w:rsid w:val="00A77C1E"/>
    <w:rsid w:val="00A77EF0"/>
    <w:rsid w:val="00A84AD3"/>
    <w:rsid w:val="00A86184"/>
    <w:rsid w:val="00A91B94"/>
    <w:rsid w:val="00A91DAA"/>
    <w:rsid w:val="00A930ED"/>
    <w:rsid w:val="00A93452"/>
    <w:rsid w:val="00A93CD9"/>
    <w:rsid w:val="00A95324"/>
    <w:rsid w:val="00A95C55"/>
    <w:rsid w:val="00A974A8"/>
    <w:rsid w:val="00A97629"/>
    <w:rsid w:val="00AA03EF"/>
    <w:rsid w:val="00AA2123"/>
    <w:rsid w:val="00AA3003"/>
    <w:rsid w:val="00AA6663"/>
    <w:rsid w:val="00AA7B80"/>
    <w:rsid w:val="00AB1D8C"/>
    <w:rsid w:val="00AB314C"/>
    <w:rsid w:val="00AB46E7"/>
    <w:rsid w:val="00AB63A4"/>
    <w:rsid w:val="00AB7607"/>
    <w:rsid w:val="00AC13F9"/>
    <w:rsid w:val="00AD06E3"/>
    <w:rsid w:val="00AD1A6B"/>
    <w:rsid w:val="00AD3E4B"/>
    <w:rsid w:val="00AD46A0"/>
    <w:rsid w:val="00AE1060"/>
    <w:rsid w:val="00AE2432"/>
    <w:rsid w:val="00AE3AE2"/>
    <w:rsid w:val="00AE4258"/>
    <w:rsid w:val="00AF0A7E"/>
    <w:rsid w:val="00AF0EFB"/>
    <w:rsid w:val="00B00D1C"/>
    <w:rsid w:val="00B03B42"/>
    <w:rsid w:val="00B04B6D"/>
    <w:rsid w:val="00B05AF4"/>
    <w:rsid w:val="00B17326"/>
    <w:rsid w:val="00B20260"/>
    <w:rsid w:val="00B22ACF"/>
    <w:rsid w:val="00B35213"/>
    <w:rsid w:val="00B3536E"/>
    <w:rsid w:val="00B36948"/>
    <w:rsid w:val="00B37157"/>
    <w:rsid w:val="00B41327"/>
    <w:rsid w:val="00B44C9F"/>
    <w:rsid w:val="00B51510"/>
    <w:rsid w:val="00B55121"/>
    <w:rsid w:val="00B55321"/>
    <w:rsid w:val="00B55D31"/>
    <w:rsid w:val="00B57376"/>
    <w:rsid w:val="00B610E9"/>
    <w:rsid w:val="00B6192A"/>
    <w:rsid w:val="00B66CDF"/>
    <w:rsid w:val="00B8007F"/>
    <w:rsid w:val="00B84CDD"/>
    <w:rsid w:val="00B85EB0"/>
    <w:rsid w:val="00B87079"/>
    <w:rsid w:val="00B92DB1"/>
    <w:rsid w:val="00B95970"/>
    <w:rsid w:val="00B95AD4"/>
    <w:rsid w:val="00B95E20"/>
    <w:rsid w:val="00B97DE4"/>
    <w:rsid w:val="00BA072F"/>
    <w:rsid w:val="00BA080D"/>
    <w:rsid w:val="00BA10C4"/>
    <w:rsid w:val="00BA2996"/>
    <w:rsid w:val="00BA5B25"/>
    <w:rsid w:val="00BA672E"/>
    <w:rsid w:val="00BA71F8"/>
    <w:rsid w:val="00BB46C5"/>
    <w:rsid w:val="00BB4B5D"/>
    <w:rsid w:val="00BE521B"/>
    <w:rsid w:val="00BF040B"/>
    <w:rsid w:val="00BF3F98"/>
    <w:rsid w:val="00BF774A"/>
    <w:rsid w:val="00C017F2"/>
    <w:rsid w:val="00C0184D"/>
    <w:rsid w:val="00C04232"/>
    <w:rsid w:val="00C05F5C"/>
    <w:rsid w:val="00C07007"/>
    <w:rsid w:val="00C0746F"/>
    <w:rsid w:val="00C16770"/>
    <w:rsid w:val="00C24E8D"/>
    <w:rsid w:val="00C2735F"/>
    <w:rsid w:val="00C30168"/>
    <w:rsid w:val="00C31922"/>
    <w:rsid w:val="00C32418"/>
    <w:rsid w:val="00C33D07"/>
    <w:rsid w:val="00C3681A"/>
    <w:rsid w:val="00C417D8"/>
    <w:rsid w:val="00C41958"/>
    <w:rsid w:val="00C4553B"/>
    <w:rsid w:val="00C53927"/>
    <w:rsid w:val="00C53B4B"/>
    <w:rsid w:val="00C53D23"/>
    <w:rsid w:val="00C54595"/>
    <w:rsid w:val="00C55EED"/>
    <w:rsid w:val="00C6073B"/>
    <w:rsid w:val="00C65B6D"/>
    <w:rsid w:val="00C679A0"/>
    <w:rsid w:val="00C7678F"/>
    <w:rsid w:val="00C8289E"/>
    <w:rsid w:val="00C82C55"/>
    <w:rsid w:val="00C83D17"/>
    <w:rsid w:val="00C846C4"/>
    <w:rsid w:val="00C917B6"/>
    <w:rsid w:val="00C96104"/>
    <w:rsid w:val="00C966E1"/>
    <w:rsid w:val="00CA37F5"/>
    <w:rsid w:val="00CA3E8E"/>
    <w:rsid w:val="00CA450B"/>
    <w:rsid w:val="00CB213D"/>
    <w:rsid w:val="00CB6625"/>
    <w:rsid w:val="00CC181F"/>
    <w:rsid w:val="00CD57FE"/>
    <w:rsid w:val="00CD65EF"/>
    <w:rsid w:val="00CE22A2"/>
    <w:rsid w:val="00CF013C"/>
    <w:rsid w:val="00CF55FF"/>
    <w:rsid w:val="00CF5995"/>
    <w:rsid w:val="00CF6071"/>
    <w:rsid w:val="00D007ED"/>
    <w:rsid w:val="00D02017"/>
    <w:rsid w:val="00D245C5"/>
    <w:rsid w:val="00D26C25"/>
    <w:rsid w:val="00D37DD1"/>
    <w:rsid w:val="00D40C2E"/>
    <w:rsid w:val="00D40FF7"/>
    <w:rsid w:val="00D4305F"/>
    <w:rsid w:val="00D46FF5"/>
    <w:rsid w:val="00D47107"/>
    <w:rsid w:val="00D5081F"/>
    <w:rsid w:val="00D52CCC"/>
    <w:rsid w:val="00D53515"/>
    <w:rsid w:val="00D55913"/>
    <w:rsid w:val="00D57CDD"/>
    <w:rsid w:val="00D67D7B"/>
    <w:rsid w:val="00D73CD1"/>
    <w:rsid w:val="00D745B0"/>
    <w:rsid w:val="00D7731F"/>
    <w:rsid w:val="00D822F2"/>
    <w:rsid w:val="00D8273F"/>
    <w:rsid w:val="00D85BF7"/>
    <w:rsid w:val="00D90F6C"/>
    <w:rsid w:val="00DA1A70"/>
    <w:rsid w:val="00DA447B"/>
    <w:rsid w:val="00DB2E3D"/>
    <w:rsid w:val="00DB39A5"/>
    <w:rsid w:val="00DB79D2"/>
    <w:rsid w:val="00DC1989"/>
    <w:rsid w:val="00DC799D"/>
    <w:rsid w:val="00DD39F0"/>
    <w:rsid w:val="00DD46EC"/>
    <w:rsid w:val="00DD5B70"/>
    <w:rsid w:val="00DD6229"/>
    <w:rsid w:val="00DD76A1"/>
    <w:rsid w:val="00DE6496"/>
    <w:rsid w:val="00DE6E50"/>
    <w:rsid w:val="00DE70EF"/>
    <w:rsid w:val="00DF0B31"/>
    <w:rsid w:val="00DF0CC9"/>
    <w:rsid w:val="00DF1B02"/>
    <w:rsid w:val="00E006AD"/>
    <w:rsid w:val="00E0339A"/>
    <w:rsid w:val="00E051D5"/>
    <w:rsid w:val="00E051FC"/>
    <w:rsid w:val="00E05DD3"/>
    <w:rsid w:val="00E06131"/>
    <w:rsid w:val="00E06666"/>
    <w:rsid w:val="00E07D09"/>
    <w:rsid w:val="00E126ED"/>
    <w:rsid w:val="00E14FAC"/>
    <w:rsid w:val="00E158C9"/>
    <w:rsid w:val="00E17930"/>
    <w:rsid w:val="00E232DE"/>
    <w:rsid w:val="00E23567"/>
    <w:rsid w:val="00E26CAB"/>
    <w:rsid w:val="00E30D67"/>
    <w:rsid w:val="00E31DB3"/>
    <w:rsid w:val="00E341C8"/>
    <w:rsid w:val="00E36AAD"/>
    <w:rsid w:val="00E40D80"/>
    <w:rsid w:val="00E45E44"/>
    <w:rsid w:val="00E46F2F"/>
    <w:rsid w:val="00E475CA"/>
    <w:rsid w:val="00E5296A"/>
    <w:rsid w:val="00E56054"/>
    <w:rsid w:val="00E60767"/>
    <w:rsid w:val="00E67355"/>
    <w:rsid w:val="00E713BE"/>
    <w:rsid w:val="00E71C80"/>
    <w:rsid w:val="00E746A3"/>
    <w:rsid w:val="00E75A67"/>
    <w:rsid w:val="00E75C78"/>
    <w:rsid w:val="00E7757A"/>
    <w:rsid w:val="00E80745"/>
    <w:rsid w:val="00E80C84"/>
    <w:rsid w:val="00E8349C"/>
    <w:rsid w:val="00E946F9"/>
    <w:rsid w:val="00E94FEC"/>
    <w:rsid w:val="00E95B0C"/>
    <w:rsid w:val="00E95DF5"/>
    <w:rsid w:val="00EA191A"/>
    <w:rsid w:val="00EA61BB"/>
    <w:rsid w:val="00EB00F9"/>
    <w:rsid w:val="00EB0F6C"/>
    <w:rsid w:val="00EB319D"/>
    <w:rsid w:val="00EB35C5"/>
    <w:rsid w:val="00EB5501"/>
    <w:rsid w:val="00EC068C"/>
    <w:rsid w:val="00EC5E3F"/>
    <w:rsid w:val="00ED2689"/>
    <w:rsid w:val="00ED6EE7"/>
    <w:rsid w:val="00EF1645"/>
    <w:rsid w:val="00EF31F4"/>
    <w:rsid w:val="00EF6408"/>
    <w:rsid w:val="00F10470"/>
    <w:rsid w:val="00F13945"/>
    <w:rsid w:val="00F1642B"/>
    <w:rsid w:val="00F23A9E"/>
    <w:rsid w:val="00F258BF"/>
    <w:rsid w:val="00F25C9D"/>
    <w:rsid w:val="00F269EA"/>
    <w:rsid w:val="00F275D2"/>
    <w:rsid w:val="00F311F1"/>
    <w:rsid w:val="00F314D8"/>
    <w:rsid w:val="00F31630"/>
    <w:rsid w:val="00F340F2"/>
    <w:rsid w:val="00F34EB3"/>
    <w:rsid w:val="00F34F52"/>
    <w:rsid w:val="00F47E2A"/>
    <w:rsid w:val="00F53154"/>
    <w:rsid w:val="00F61FE3"/>
    <w:rsid w:val="00F84119"/>
    <w:rsid w:val="00F87E3F"/>
    <w:rsid w:val="00F9352C"/>
    <w:rsid w:val="00F94441"/>
    <w:rsid w:val="00F96D54"/>
    <w:rsid w:val="00FA5539"/>
    <w:rsid w:val="00FB6553"/>
    <w:rsid w:val="00FB7F1F"/>
    <w:rsid w:val="00FC1539"/>
    <w:rsid w:val="00FC292E"/>
    <w:rsid w:val="00FC2C8A"/>
    <w:rsid w:val="00FC5CCA"/>
    <w:rsid w:val="00FD2C70"/>
    <w:rsid w:val="00FD3956"/>
    <w:rsid w:val="00FD48A9"/>
    <w:rsid w:val="00FD51F4"/>
    <w:rsid w:val="00FD5DA7"/>
    <w:rsid w:val="00FD7D5E"/>
    <w:rsid w:val="00FE0760"/>
    <w:rsid w:val="00FE3185"/>
    <w:rsid w:val="00FE698E"/>
    <w:rsid w:val="00FF48EC"/>
    <w:rsid w:val="00FF5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paragraph" w:styleId="Ttulo5">
    <w:name w:val="heading 5"/>
    <w:basedOn w:val="Normal"/>
    <w:next w:val="Normal"/>
    <w:link w:val="Ttulo5Char"/>
    <w:uiPriority w:val="9"/>
    <w:semiHidden/>
    <w:unhideWhenUsed/>
    <w:qFormat/>
    <w:rsid w:val="00965981"/>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96598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5"/>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6"/>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 w:type="character" w:customStyle="1" w:styleId="Ttulo5Char">
    <w:name w:val="Título 5 Char"/>
    <w:basedOn w:val="Fontepargpadro"/>
    <w:link w:val="Ttulo5"/>
    <w:uiPriority w:val="9"/>
    <w:semiHidden/>
    <w:rsid w:val="00965981"/>
    <w:rPr>
      <w:rFonts w:asciiTheme="majorHAnsi" w:eastAsiaTheme="majorEastAsia" w:hAnsiTheme="majorHAnsi" w:cstheme="majorBidi"/>
      <w:color w:val="2F5496" w:themeColor="accent1" w:themeShade="BF"/>
    </w:rPr>
  </w:style>
  <w:style w:type="character" w:customStyle="1" w:styleId="Ttulo7Char">
    <w:name w:val="Título 7 Char"/>
    <w:basedOn w:val="Fontepargpadro"/>
    <w:link w:val="Ttulo7"/>
    <w:uiPriority w:val="9"/>
    <w:semiHidden/>
    <w:rsid w:val="00965981"/>
    <w:rPr>
      <w:rFonts w:asciiTheme="majorHAnsi" w:eastAsiaTheme="majorEastAsia" w:hAnsiTheme="majorHAnsi" w:cstheme="majorBidi"/>
      <w:i/>
      <w:iCs/>
      <w:color w:val="1F3763" w:themeColor="accent1" w:themeShade="7F"/>
    </w:rPr>
  </w:style>
  <w:style w:type="paragraph" w:styleId="Recuodecorpodetexto">
    <w:name w:val="Body Text Indent"/>
    <w:basedOn w:val="Normal"/>
    <w:link w:val="RecuodecorpodetextoChar"/>
    <w:uiPriority w:val="99"/>
    <w:semiHidden/>
    <w:unhideWhenUsed/>
    <w:rsid w:val="00965981"/>
    <w:pPr>
      <w:spacing w:after="120"/>
      <w:ind w:left="283"/>
    </w:pPr>
  </w:style>
  <w:style w:type="character" w:customStyle="1" w:styleId="RecuodecorpodetextoChar">
    <w:name w:val="Recuo de corpo de texto Char"/>
    <w:basedOn w:val="Fontepargpadro"/>
    <w:link w:val="Recuodecorpodetexto"/>
    <w:uiPriority w:val="99"/>
    <w:semiHidden/>
    <w:rsid w:val="00965981"/>
    <w:rPr>
      <w:rFonts w:ascii="Times New Roman" w:eastAsia="Times New Roman" w:hAnsi="Times New Roman" w:cs="Times New Roman"/>
      <w:color w:val="000000"/>
    </w:rPr>
  </w:style>
  <w:style w:type="character" w:styleId="TextodoEspaoReservado">
    <w:name w:val="Placeholder Text"/>
    <w:basedOn w:val="Fontepargpadro"/>
    <w:uiPriority w:val="99"/>
    <w:semiHidden/>
    <w:rsid w:val="000F53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7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eodapolis.ms.gov.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ntTable" Target="fontTable.xml"/><Relationship Id="rId21" Type="http://schemas.openxmlformats.org/officeDocument/2006/relationships/hyperlink" Target="http://www.tst.jus.br/certid&#227;o" TargetMode="External"/><Relationship Id="rId34"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17" Type="http://schemas.openxmlformats.org/officeDocument/2006/relationships/hyperlink" Target="http://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1/lei/l12527.ht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lanalto.gov.br/ccivil_03/_Ato2007-2010/2009/Lei/L12187.htm" TargetMode="External"/><Relationship Id="rId20" Type="http://schemas.openxmlformats.org/officeDocument/2006/relationships/hyperlink" Target="http://www.caixa.gov.br" TargetMode="External"/><Relationship Id="rId29"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CETECH\Desktop\Lcp%20123%20Micros.htm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1.xml"/><Relationship Id="rId10" Type="http://schemas.openxmlformats.org/officeDocument/2006/relationships/hyperlink" Target="http://www.deodapolis.ms.gov.br" TargetMode="External"/><Relationship Id="rId19" Type="http://schemas.openxmlformats.org/officeDocument/2006/relationships/oleObject" Target="embeddings/oleObject2.bin"/><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oleObject" Target="embeddings/oleObject3.bin"/><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35</Pages>
  <Words>17150</Words>
  <Characters>92612</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109543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283</cp:revision>
  <cp:lastPrinted>2024-12-26T11:11:00Z</cp:lastPrinted>
  <dcterms:created xsi:type="dcterms:W3CDTF">2024-01-08T11:28:00Z</dcterms:created>
  <dcterms:modified xsi:type="dcterms:W3CDTF">2024-12-26T11:11:00Z</dcterms:modified>
</cp:coreProperties>
</file>